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DA" w:rsidRDefault="00C552DA" w:rsidP="008E18F9">
      <w:pPr>
        <w:spacing w:after="0"/>
        <w:rPr>
          <w:b/>
          <w:sz w:val="20"/>
          <w:szCs w:val="20"/>
        </w:rPr>
      </w:pPr>
    </w:p>
    <w:p w:rsidR="008E18F9" w:rsidRPr="00C552DA" w:rsidRDefault="00C552DA" w:rsidP="008E18F9">
      <w:pPr>
        <w:spacing w:after="0"/>
        <w:rPr>
          <w:b/>
          <w:sz w:val="20"/>
          <w:szCs w:val="20"/>
        </w:rPr>
      </w:pPr>
      <w:r>
        <w:rPr>
          <w:b/>
          <w:sz w:val="20"/>
          <w:szCs w:val="20"/>
        </w:rPr>
        <w:t>Project</w:t>
      </w:r>
      <w:r w:rsidR="008E18F9" w:rsidRPr="00B2708A">
        <w:rPr>
          <w:b/>
          <w:sz w:val="20"/>
          <w:szCs w:val="20"/>
        </w:rPr>
        <w:t xml:space="preserve"> Title:</w:t>
      </w:r>
      <w:r w:rsidR="00B2708A">
        <w:rPr>
          <w:b/>
          <w:sz w:val="20"/>
          <w:szCs w:val="20"/>
        </w:rPr>
        <w:t xml:space="preserve">  </w:t>
      </w:r>
      <w:sdt>
        <w:sdtPr>
          <w:rPr>
            <w:b/>
            <w:sz w:val="20"/>
            <w:szCs w:val="20"/>
          </w:rPr>
          <w:id w:val="997840640"/>
          <w:placeholder>
            <w:docPart w:val="767ECD51AF0C47A182C7E1FEBC526F33"/>
          </w:placeholder>
          <w:showingPlcHdr/>
          <w:text/>
        </w:sdtPr>
        <w:sdtEndPr/>
        <w:sdtContent>
          <w:r w:rsidR="000E4AA4">
            <w:rPr>
              <w:rStyle w:val="PlaceholderText"/>
            </w:rPr>
            <w:t>Title</w:t>
          </w:r>
        </w:sdtContent>
      </w:sdt>
    </w:p>
    <w:p w:rsidR="008E18F9" w:rsidRPr="00B2708A" w:rsidRDefault="008E18F9" w:rsidP="008E18F9">
      <w:pPr>
        <w:spacing w:after="0"/>
        <w:rPr>
          <w:b/>
          <w:sz w:val="20"/>
          <w:szCs w:val="20"/>
        </w:rPr>
      </w:pPr>
      <w:r w:rsidRPr="00B2708A">
        <w:rPr>
          <w:b/>
          <w:sz w:val="20"/>
          <w:szCs w:val="20"/>
        </w:rPr>
        <w:t>CU PI:</w:t>
      </w:r>
      <w:r w:rsidR="00B2708A">
        <w:rPr>
          <w:b/>
          <w:sz w:val="20"/>
          <w:szCs w:val="20"/>
        </w:rPr>
        <w:t xml:space="preserve">  </w:t>
      </w:r>
      <w:sdt>
        <w:sdtPr>
          <w:rPr>
            <w:b/>
            <w:sz w:val="20"/>
            <w:szCs w:val="20"/>
          </w:rPr>
          <w:id w:val="-1321956656"/>
          <w:placeholder>
            <w:docPart w:val="96D2EF8E4A3C4D2BAC72F98E48F11966"/>
          </w:placeholder>
          <w:showingPlcHdr/>
          <w:text/>
        </w:sdtPr>
        <w:sdtEndPr/>
        <w:sdtContent>
          <w:r w:rsidR="000E4AA4">
            <w:rPr>
              <w:rStyle w:val="PlaceholderText"/>
            </w:rPr>
            <w:t>Name</w:t>
          </w:r>
          <w:r w:rsidR="000E4AA4" w:rsidRPr="001B0BF1">
            <w:rPr>
              <w:rStyle w:val="PlaceholderText"/>
            </w:rPr>
            <w:t>.</w:t>
          </w:r>
        </w:sdtContent>
      </w:sdt>
    </w:p>
    <w:p w:rsidR="008E18F9" w:rsidRPr="00B2708A" w:rsidRDefault="008E18F9" w:rsidP="008E18F9">
      <w:pPr>
        <w:spacing w:after="0"/>
        <w:rPr>
          <w:sz w:val="20"/>
          <w:szCs w:val="20"/>
        </w:rPr>
      </w:pPr>
    </w:p>
    <w:p w:rsidR="008E18F9" w:rsidRPr="00B2708A" w:rsidRDefault="008E18F9" w:rsidP="008E18F9">
      <w:pPr>
        <w:spacing w:after="0"/>
        <w:rPr>
          <w:b/>
          <w:sz w:val="20"/>
          <w:szCs w:val="20"/>
        </w:rPr>
      </w:pPr>
      <w:r w:rsidRPr="00B2708A">
        <w:rPr>
          <w:b/>
          <w:sz w:val="20"/>
          <w:szCs w:val="20"/>
        </w:rPr>
        <w:t>CU PI must sign the bottom of this document to verify that institutional requirements, regulations and policies have been/will be met.  The signed attestation must be provided to the CU IRB Office before the Reliance Agreement will be finalized.</w:t>
      </w:r>
    </w:p>
    <w:p w:rsidR="008E18F9" w:rsidRPr="00B2708A" w:rsidRDefault="008E18F9" w:rsidP="008E18F9">
      <w:pPr>
        <w:spacing w:after="0"/>
        <w:rPr>
          <w:sz w:val="20"/>
          <w:szCs w:val="20"/>
        </w:rPr>
      </w:pPr>
    </w:p>
    <w:p w:rsidR="008E18F9" w:rsidRPr="00B2708A" w:rsidRDefault="008E18F9" w:rsidP="008E18F9">
      <w:pPr>
        <w:spacing w:after="0"/>
        <w:rPr>
          <w:b/>
          <w:sz w:val="20"/>
          <w:szCs w:val="20"/>
          <w:u w:val="single"/>
        </w:rPr>
      </w:pPr>
      <w:r w:rsidRPr="00B2708A">
        <w:rPr>
          <w:b/>
          <w:sz w:val="20"/>
          <w:szCs w:val="20"/>
          <w:u w:val="single"/>
        </w:rPr>
        <w:t>Local Requirements</w:t>
      </w:r>
    </w:p>
    <w:p w:rsidR="008E18F9" w:rsidRPr="00B2708A" w:rsidRDefault="008E18F9" w:rsidP="008E18F9">
      <w:pPr>
        <w:spacing w:after="0"/>
        <w:rPr>
          <w:sz w:val="20"/>
          <w:szCs w:val="20"/>
        </w:rPr>
      </w:pPr>
    </w:p>
    <w:p w:rsidR="008E18F9" w:rsidRPr="00B2708A" w:rsidRDefault="00A90B1B" w:rsidP="008E18F9">
      <w:pPr>
        <w:spacing w:after="0"/>
        <w:rPr>
          <w:sz w:val="20"/>
          <w:szCs w:val="20"/>
        </w:rPr>
      </w:pPr>
      <w:sdt>
        <w:sdtPr>
          <w:rPr>
            <w:sz w:val="20"/>
            <w:szCs w:val="20"/>
          </w:rPr>
          <w:id w:val="-607113310"/>
          <w:lock w:val="sdtContentLocked"/>
          <w14:checkbox>
            <w14:checked w14:val="1"/>
            <w14:checkedState w14:val="2612" w14:font="MS Gothic"/>
            <w14:uncheckedState w14:val="2610" w14:font="MS Gothic"/>
          </w14:checkbox>
        </w:sdtPr>
        <w:sdtEndPr/>
        <w:sdtContent>
          <w:r w:rsidR="0066150B">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Local required human subject research training is complete and current for CU investigator and key personnel.</w:t>
      </w:r>
    </w:p>
    <w:p w:rsidR="008E18F9" w:rsidRPr="00B2708A" w:rsidRDefault="00A90B1B" w:rsidP="008E18F9">
      <w:pPr>
        <w:spacing w:after="0"/>
        <w:rPr>
          <w:sz w:val="20"/>
          <w:szCs w:val="20"/>
        </w:rPr>
      </w:pPr>
      <w:sdt>
        <w:sdtPr>
          <w:rPr>
            <w:sz w:val="20"/>
            <w:szCs w:val="20"/>
          </w:rPr>
          <w:id w:val="-140588022"/>
          <w:lock w:val="sdtContentLocked"/>
          <w14:checkbox>
            <w14:checked w14:val="1"/>
            <w14:checkedState w14:val="2612" w14:font="MS Gothic"/>
            <w14:uncheckedState w14:val="2610" w14:font="MS Gothic"/>
          </w14:checkbox>
        </w:sdtPr>
        <w:sdtEndPr/>
        <w:sdtContent>
          <w:r w:rsidR="00C552DA">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If applicable, conflict of interest in regard to this project has been disclosed to CU Compliance Office.</w:t>
      </w:r>
    </w:p>
    <w:p w:rsidR="008E18F9" w:rsidRPr="00B2708A" w:rsidRDefault="008E18F9" w:rsidP="008E18F9">
      <w:pPr>
        <w:spacing w:after="0"/>
        <w:rPr>
          <w:sz w:val="20"/>
          <w:szCs w:val="20"/>
        </w:rPr>
      </w:pPr>
    </w:p>
    <w:p w:rsidR="008E18F9" w:rsidRPr="00B2708A" w:rsidRDefault="008E18F9" w:rsidP="008E18F9">
      <w:pPr>
        <w:spacing w:after="0"/>
        <w:rPr>
          <w:b/>
          <w:sz w:val="20"/>
          <w:szCs w:val="20"/>
          <w:u w:val="single"/>
        </w:rPr>
      </w:pPr>
      <w:r w:rsidRPr="00B2708A">
        <w:rPr>
          <w:b/>
          <w:sz w:val="20"/>
          <w:szCs w:val="20"/>
          <w:u w:val="single"/>
        </w:rPr>
        <w:t>Conduct of Study</w:t>
      </w:r>
    </w:p>
    <w:p w:rsidR="008E18F9" w:rsidRPr="00B2708A" w:rsidRDefault="008E18F9" w:rsidP="008E18F9">
      <w:pPr>
        <w:spacing w:after="0"/>
        <w:rPr>
          <w:sz w:val="20"/>
          <w:szCs w:val="20"/>
        </w:rPr>
      </w:pPr>
    </w:p>
    <w:p w:rsidR="008E18F9" w:rsidRPr="00B2708A" w:rsidRDefault="00A90B1B" w:rsidP="00B2708A">
      <w:pPr>
        <w:spacing w:after="0"/>
        <w:ind w:left="270" w:hanging="270"/>
        <w:rPr>
          <w:sz w:val="20"/>
          <w:szCs w:val="20"/>
        </w:rPr>
      </w:pPr>
      <w:sdt>
        <w:sdtPr>
          <w:rPr>
            <w:sz w:val="20"/>
            <w:szCs w:val="20"/>
          </w:rPr>
          <w:id w:val="-822189960"/>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I have reviewed the proposal and will conduct the project in full compliance with the reviewing IRB’s determinations, institutional policies of Campbell University, and applicable federal and state regulations.</w:t>
      </w:r>
    </w:p>
    <w:p w:rsidR="008E18F9" w:rsidRPr="00B2708A" w:rsidRDefault="00A90B1B" w:rsidP="00B2708A">
      <w:pPr>
        <w:spacing w:after="0"/>
        <w:ind w:left="270" w:hanging="270"/>
        <w:rPr>
          <w:sz w:val="20"/>
          <w:szCs w:val="20"/>
        </w:rPr>
      </w:pPr>
      <w:sdt>
        <w:sdtPr>
          <w:rPr>
            <w:sz w:val="20"/>
            <w:szCs w:val="20"/>
          </w:rPr>
          <w:id w:val="1044339175"/>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 xml:space="preserve">The protocol will be conducted as approved the reviewing IRB.  Protocol deviations will be reported to the reviewing IRB per their policies and procedures.  Documentation of protocol deviation will be kept in the project regulatory files, and if applicable, in the </w:t>
      </w:r>
      <w:proofErr w:type="gramStart"/>
      <w:r w:rsidR="008E18F9" w:rsidRPr="00B2708A">
        <w:rPr>
          <w:sz w:val="20"/>
          <w:szCs w:val="20"/>
        </w:rPr>
        <w:t>subjects</w:t>
      </w:r>
      <w:proofErr w:type="gramEnd"/>
      <w:r w:rsidR="008E18F9" w:rsidRPr="00B2708A">
        <w:rPr>
          <w:sz w:val="20"/>
          <w:szCs w:val="20"/>
        </w:rPr>
        <w:t xml:space="preserve"> project files.</w:t>
      </w:r>
    </w:p>
    <w:p w:rsidR="008E18F9" w:rsidRPr="00B2708A" w:rsidRDefault="00A90B1B" w:rsidP="00B2708A">
      <w:pPr>
        <w:spacing w:after="0"/>
        <w:ind w:left="270" w:hanging="270"/>
        <w:rPr>
          <w:sz w:val="20"/>
          <w:szCs w:val="20"/>
        </w:rPr>
      </w:pPr>
      <w:sdt>
        <w:sdtPr>
          <w:rPr>
            <w:sz w:val="20"/>
            <w:szCs w:val="20"/>
          </w:rPr>
          <w:id w:val="1317842681"/>
          <w:lock w:val="sdtContentLocked"/>
          <w14:checkbox>
            <w14:checked w14:val="1"/>
            <w14:checkedState w14:val="2612" w14:font="MS Gothic"/>
            <w14:uncheckedState w14:val="2610" w14:font="MS Gothic"/>
          </w14:checkbox>
        </w:sdtPr>
        <w:sdtEndPr/>
        <w:sdtContent>
          <w:r w:rsidR="0066150B">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Required agreements for date or sample/specimen transfer (e.g. data use agreements, material transfer agreements, etc.) will be in place prior to receiving or transferring data or samples/specimens.</w:t>
      </w:r>
    </w:p>
    <w:p w:rsidR="008E18F9" w:rsidRPr="00B2708A" w:rsidRDefault="00A90B1B" w:rsidP="00B2708A">
      <w:pPr>
        <w:spacing w:after="0"/>
        <w:ind w:left="270" w:hanging="270"/>
        <w:rPr>
          <w:sz w:val="20"/>
          <w:szCs w:val="20"/>
        </w:rPr>
      </w:pPr>
      <w:sdt>
        <w:sdtPr>
          <w:rPr>
            <w:sz w:val="20"/>
            <w:szCs w:val="20"/>
          </w:rPr>
          <w:id w:val="-463191448"/>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The project coordinator, co-investigators and other key personnel will be added to the reviewing IRB application.</w:t>
      </w:r>
    </w:p>
    <w:p w:rsidR="008E18F9" w:rsidRPr="00B2708A" w:rsidRDefault="00A90B1B" w:rsidP="00B2708A">
      <w:pPr>
        <w:spacing w:after="0"/>
        <w:ind w:left="270" w:hanging="270"/>
        <w:rPr>
          <w:sz w:val="20"/>
          <w:szCs w:val="20"/>
        </w:rPr>
      </w:pPr>
      <w:sdt>
        <w:sdtPr>
          <w:rPr>
            <w:sz w:val="20"/>
            <w:szCs w:val="20"/>
          </w:rPr>
          <w:id w:val="-780026904"/>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All research personnel at CU understand their role in the project and have access to the most current IRB approved project protocol and consent form, if applicable.</w:t>
      </w:r>
    </w:p>
    <w:p w:rsidR="008E18F9" w:rsidRPr="00B2708A" w:rsidRDefault="00A90B1B" w:rsidP="00B2708A">
      <w:pPr>
        <w:spacing w:after="0"/>
        <w:ind w:left="270" w:hanging="270"/>
        <w:rPr>
          <w:sz w:val="20"/>
          <w:szCs w:val="20"/>
        </w:rPr>
      </w:pPr>
      <w:sdt>
        <w:sdtPr>
          <w:rPr>
            <w:sz w:val="20"/>
            <w:szCs w:val="20"/>
          </w:rPr>
          <w:id w:val="478282073"/>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No subject will be enrolled into this project until the IRB approval letter from the reviewing IRB has been received.</w:t>
      </w:r>
    </w:p>
    <w:p w:rsidR="008E18F9" w:rsidRPr="00B2708A" w:rsidRDefault="00A90B1B" w:rsidP="00B2708A">
      <w:pPr>
        <w:spacing w:after="0"/>
        <w:ind w:left="270" w:hanging="270"/>
        <w:rPr>
          <w:sz w:val="20"/>
          <w:szCs w:val="20"/>
        </w:rPr>
      </w:pPr>
      <w:sdt>
        <w:sdtPr>
          <w:rPr>
            <w:sz w:val="20"/>
            <w:szCs w:val="20"/>
          </w:rPr>
          <w:id w:val="-199402358"/>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A copy of the initial IRB approval letter will be provided by</w:t>
      </w:r>
      <w:r w:rsidR="00126D0D" w:rsidRPr="00B2708A">
        <w:rPr>
          <w:sz w:val="20"/>
          <w:szCs w:val="20"/>
        </w:rPr>
        <w:t xml:space="preserve"> the CU PI to the CU IRB Office.</w:t>
      </w:r>
    </w:p>
    <w:p w:rsidR="00126D0D" w:rsidRPr="00B2708A" w:rsidRDefault="00A90B1B" w:rsidP="00B2708A">
      <w:pPr>
        <w:spacing w:after="0"/>
        <w:ind w:left="270" w:hanging="270"/>
        <w:rPr>
          <w:sz w:val="20"/>
          <w:szCs w:val="20"/>
        </w:rPr>
      </w:pPr>
      <w:sdt>
        <w:sdtPr>
          <w:rPr>
            <w:sz w:val="20"/>
            <w:szCs w:val="20"/>
          </w:rPr>
          <w:id w:val="1648161899"/>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If applicable, the informed consent process will be conducted as approved by the reviewing IRB in order to ensure that potential research subjects understand the purpose of the project, the procedures they are being asked to undergo, the potential risks, benefits, and alternatives of the project, their rights as a project subject, and have sufficient time to decide about participating.  Subjects will not be enrolled in the project nor will project procedures be conducted until such informed consent is obtained.</w:t>
      </w:r>
    </w:p>
    <w:p w:rsidR="00126D0D" w:rsidRPr="00B2708A" w:rsidRDefault="00A90B1B" w:rsidP="00B2708A">
      <w:pPr>
        <w:spacing w:after="0"/>
        <w:ind w:left="270" w:hanging="270"/>
        <w:rPr>
          <w:sz w:val="20"/>
          <w:szCs w:val="20"/>
        </w:rPr>
      </w:pPr>
      <w:sdt>
        <w:sdtPr>
          <w:rPr>
            <w:sz w:val="20"/>
            <w:szCs w:val="20"/>
          </w:rPr>
          <w:id w:val="224958742"/>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Subjects will be kept fully and promptly informed of any new information that may affect their willingness to continue to participate in the project.</w:t>
      </w:r>
    </w:p>
    <w:p w:rsidR="00126D0D" w:rsidRPr="00B2708A" w:rsidRDefault="00A90B1B" w:rsidP="00B2708A">
      <w:pPr>
        <w:spacing w:after="0"/>
        <w:ind w:left="270" w:hanging="270"/>
        <w:rPr>
          <w:sz w:val="20"/>
          <w:szCs w:val="20"/>
        </w:rPr>
      </w:pPr>
      <w:sdt>
        <w:sdtPr>
          <w:rPr>
            <w:sz w:val="20"/>
            <w:szCs w:val="20"/>
          </w:rPr>
          <w:id w:val="1243524438"/>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Current and accurate records of data, outcomes and adverse events will be maintained to permit an on-going assessment of the risks/benefits ratio of participation.  The privacy of the subjects and the confidentiality and security of the data will be maintained per institutional policy.</w:t>
      </w:r>
    </w:p>
    <w:p w:rsidR="00126D0D" w:rsidRPr="00B2708A" w:rsidRDefault="00A90B1B" w:rsidP="00B2708A">
      <w:pPr>
        <w:spacing w:after="0"/>
        <w:ind w:left="270" w:hanging="270"/>
        <w:rPr>
          <w:sz w:val="20"/>
          <w:szCs w:val="20"/>
        </w:rPr>
      </w:pPr>
      <w:sdt>
        <w:sdtPr>
          <w:rPr>
            <w:sz w:val="20"/>
            <w:szCs w:val="20"/>
          </w:rPr>
          <w:id w:val="427315020"/>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B2708A" w:rsidRPr="00B2708A">
        <w:rPr>
          <w:sz w:val="20"/>
          <w:szCs w:val="20"/>
        </w:rPr>
        <w:t>Reportable</w:t>
      </w:r>
      <w:r w:rsidR="00126D0D" w:rsidRPr="00B2708A">
        <w:rPr>
          <w:sz w:val="20"/>
          <w:szCs w:val="20"/>
        </w:rPr>
        <w:t xml:space="preserve"> events will be reported to the reviewing IRB in a timely manner according to the policies of the reviewing IRB.  A reasonable effort will be made to ensure that subjects who have suffered an adverse event associated with participation receive adequate care to correct or alleviate the consequences of the adverse event to extent possible.</w:t>
      </w:r>
    </w:p>
    <w:p w:rsidR="00126D0D" w:rsidRPr="00B2708A" w:rsidRDefault="00A90B1B" w:rsidP="00B2708A">
      <w:pPr>
        <w:spacing w:after="0"/>
        <w:ind w:left="270" w:hanging="270"/>
        <w:rPr>
          <w:sz w:val="20"/>
          <w:szCs w:val="20"/>
        </w:rPr>
      </w:pPr>
      <w:sdt>
        <w:sdtPr>
          <w:rPr>
            <w:sz w:val="20"/>
            <w:szCs w:val="20"/>
          </w:rPr>
          <w:id w:val="1621415737"/>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The CU IRB Office will be contacted regarding any UPIRSO, serious and continuing non-compliance, suspension or termination that occurred at CU.</w:t>
      </w:r>
    </w:p>
    <w:p w:rsidR="00126D0D" w:rsidRDefault="00A90B1B" w:rsidP="00B2708A">
      <w:pPr>
        <w:spacing w:after="0"/>
        <w:ind w:left="270" w:hanging="270"/>
        <w:rPr>
          <w:sz w:val="20"/>
          <w:szCs w:val="20"/>
        </w:rPr>
      </w:pPr>
      <w:sdt>
        <w:sdtPr>
          <w:rPr>
            <w:sz w:val="20"/>
            <w:szCs w:val="20"/>
          </w:rPr>
          <w:id w:val="-28955845"/>
          <w:lock w:val="sdtContentLocked"/>
          <w14:checkbox>
            <w14:checked w14:val="1"/>
            <w14:checkedState w14:val="2612" w14:font="MS Gothic"/>
            <w14:uncheckedState w14:val="2610" w14:font="MS Gothic"/>
          </w14:checkbox>
        </w:sdtPr>
        <w:sdtEndPr/>
        <w:sdtContent>
          <w:r w:rsidR="00B2708A">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The Lead Principal Investigator for the project will be provided with information from this site regarding project progress as required for continuing review by the reviewing IRB.</w:t>
      </w:r>
    </w:p>
    <w:p w:rsidR="00B2708A" w:rsidRDefault="00B2708A" w:rsidP="00B2708A">
      <w:pPr>
        <w:spacing w:after="0"/>
        <w:ind w:left="270" w:hanging="270"/>
        <w:rPr>
          <w:sz w:val="20"/>
          <w:szCs w:val="20"/>
        </w:rPr>
      </w:pPr>
    </w:p>
    <w:p w:rsidR="00B2708A" w:rsidRDefault="00B2708A" w:rsidP="00B2708A">
      <w:pPr>
        <w:spacing w:after="0"/>
        <w:ind w:left="270" w:hanging="270"/>
        <w:rPr>
          <w:sz w:val="20"/>
          <w:szCs w:val="20"/>
        </w:rPr>
      </w:pPr>
    </w:p>
    <w:p w:rsidR="00B2708A" w:rsidRDefault="00A90B1B" w:rsidP="00B2708A">
      <w:pPr>
        <w:spacing w:after="0"/>
        <w:ind w:left="270" w:hanging="270"/>
        <w:rPr>
          <w:sz w:val="20"/>
          <w:szCs w:val="20"/>
        </w:rPr>
      </w:pPr>
      <w:sdt>
        <w:sdtPr>
          <w:rPr>
            <w:sz w:val="20"/>
            <w:szCs w:val="20"/>
          </w:rPr>
          <w:id w:val="2084255294"/>
          <w:placeholder>
            <w:docPart w:val="FBBC3B3BD14E42E4BF51883C561A0403"/>
          </w:placeholder>
          <w:showingPlcHdr/>
        </w:sdtPr>
        <w:sdtEndPr/>
        <w:sdtContent>
          <w:bookmarkStart w:id="0" w:name="_GoBack"/>
          <w:r w:rsidR="000E4AA4" w:rsidRPr="000E4AA4">
            <w:rPr>
              <w:rStyle w:val="PlaceholderText"/>
              <w:u w:val="single"/>
            </w:rPr>
            <w:t>Name</w:t>
          </w:r>
          <w:bookmarkEnd w:id="0"/>
        </w:sdtContent>
      </w:sdt>
      <w:r w:rsidR="00B2708A">
        <w:rPr>
          <w:sz w:val="20"/>
          <w:szCs w:val="20"/>
        </w:rPr>
        <w:tab/>
      </w:r>
      <w:r w:rsidR="00B2708A">
        <w:rPr>
          <w:sz w:val="20"/>
          <w:szCs w:val="20"/>
        </w:rPr>
        <w:tab/>
      </w:r>
      <w:r w:rsidR="00B2708A">
        <w:rPr>
          <w:sz w:val="20"/>
          <w:szCs w:val="20"/>
        </w:rPr>
        <w:tab/>
      </w:r>
      <w:r w:rsidR="00E266BD">
        <w:rPr>
          <w:sz w:val="20"/>
          <w:szCs w:val="20"/>
        </w:rPr>
        <w:tab/>
      </w:r>
      <w:r w:rsidR="00E266BD">
        <w:rPr>
          <w:sz w:val="20"/>
          <w:szCs w:val="20"/>
        </w:rPr>
        <w:tab/>
      </w:r>
      <w:r w:rsidR="00E266BD">
        <w:rPr>
          <w:sz w:val="20"/>
          <w:szCs w:val="20"/>
        </w:rPr>
        <w:tab/>
      </w:r>
      <w:r w:rsidR="00E266BD">
        <w:rPr>
          <w:sz w:val="20"/>
          <w:szCs w:val="20"/>
        </w:rPr>
        <w:tab/>
      </w:r>
      <w:r w:rsidR="00E266BD">
        <w:rPr>
          <w:sz w:val="20"/>
          <w:szCs w:val="20"/>
        </w:rPr>
        <w:tab/>
      </w:r>
      <w:r w:rsidR="000E4AA4">
        <w:rPr>
          <w:sz w:val="20"/>
          <w:szCs w:val="20"/>
        </w:rPr>
        <w:tab/>
      </w:r>
      <w:r w:rsidR="00E266BD">
        <w:rPr>
          <w:sz w:val="20"/>
          <w:szCs w:val="20"/>
        </w:rPr>
        <w:tab/>
      </w:r>
      <w:sdt>
        <w:sdtPr>
          <w:rPr>
            <w:sz w:val="20"/>
            <w:szCs w:val="20"/>
          </w:rPr>
          <w:id w:val="-469058588"/>
          <w:placeholder>
            <w:docPart w:val="A0BE053304634621AB6AA7EB81CDF028"/>
          </w:placeholder>
          <w:showingPlcHdr/>
        </w:sdtPr>
        <w:sdtEndPr/>
        <w:sdtContent>
          <w:r w:rsidR="000E4AA4" w:rsidRPr="000E4AA4">
            <w:rPr>
              <w:rStyle w:val="PlaceholderText"/>
              <w:u w:val="single"/>
            </w:rPr>
            <w:t>Date</w:t>
          </w:r>
        </w:sdtContent>
      </w:sdt>
    </w:p>
    <w:p w:rsidR="00126D0D" w:rsidRDefault="00B2708A" w:rsidP="0066150B">
      <w:pPr>
        <w:spacing w:after="0"/>
        <w:ind w:left="270" w:hanging="270"/>
      </w:pPr>
      <w:r>
        <w:rPr>
          <w:sz w:val="20"/>
          <w:szCs w:val="20"/>
        </w:rPr>
        <w:t>CU PI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126D0D" w:rsidSect="00B2708A">
      <w:headerReference w:type="default" r:id="rId6"/>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F9" w:rsidRDefault="008E18F9" w:rsidP="008E18F9">
      <w:pPr>
        <w:spacing w:after="0" w:line="240" w:lineRule="auto"/>
      </w:pPr>
      <w:r>
        <w:separator/>
      </w:r>
    </w:p>
  </w:endnote>
  <w:endnote w:type="continuationSeparator" w:id="0">
    <w:p w:rsidR="008E18F9" w:rsidRDefault="008E18F9" w:rsidP="008E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8A" w:rsidRPr="00B2708A" w:rsidRDefault="00B2708A">
    <w:pPr>
      <w:pStyle w:val="Footer"/>
      <w:rPr>
        <w:sz w:val="18"/>
        <w:szCs w:val="18"/>
      </w:rPr>
    </w:pPr>
    <w:r w:rsidRPr="00B2708A">
      <w:rPr>
        <w:sz w:val="18"/>
        <w:szCs w:val="18"/>
      </w:rPr>
      <w:t>Version</w:t>
    </w:r>
    <w:r w:rsidR="00737B43">
      <w:rPr>
        <w:sz w:val="18"/>
        <w:szCs w:val="18"/>
      </w:rPr>
      <w:t>: 1.19.2019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F9" w:rsidRDefault="008E18F9" w:rsidP="008E18F9">
      <w:pPr>
        <w:spacing w:after="0" w:line="240" w:lineRule="auto"/>
      </w:pPr>
      <w:r>
        <w:separator/>
      </w:r>
    </w:p>
  </w:footnote>
  <w:footnote w:type="continuationSeparator" w:id="0">
    <w:p w:rsidR="008E18F9" w:rsidRDefault="008E18F9" w:rsidP="008E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F9" w:rsidRPr="008E18F9" w:rsidRDefault="008E18F9" w:rsidP="008E18F9">
    <w:pPr>
      <w:spacing w:after="0" w:line="240" w:lineRule="auto"/>
      <w:ind w:left="3600"/>
      <w:jc w:val="right"/>
      <w:rPr>
        <w:rFonts w:ascii="Calibri" w:eastAsia="Calibri" w:hAnsi="Calibri" w:cs="Times New Roman"/>
        <w:sz w:val="20"/>
        <w:szCs w:val="20"/>
      </w:rPr>
    </w:pPr>
    <w:r w:rsidRPr="008E18F9">
      <w:rPr>
        <w:rFonts w:ascii="Calibri" w:eastAsia="Calibri" w:hAnsi="Calibri" w:cs="Times New Roman"/>
        <w:noProof/>
      </w:rPr>
      <w:drawing>
        <wp:anchor distT="0" distB="0" distL="114300" distR="114300" simplePos="0" relativeHeight="251659264" behindDoc="1" locked="0" layoutInCell="1" allowOverlap="1" wp14:anchorId="78EA19AF" wp14:editId="5953877E">
          <wp:simplePos x="0" y="0"/>
          <wp:positionH relativeFrom="column">
            <wp:posOffset>58420</wp:posOffset>
          </wp:positionH>
          <wp:positionV relativeFrom="paragraph">
            <wp:posOffset>0</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800100"/>
                  </a:xfrm>
                  <a:prstGeom prst="rect">
                    <a:avLst/>
                  </a:prstGeom>
                  <a:noFill/>
                </pic:spPr>
              </pic:pic>
            </a:graphicData>
          </a:graphic>
          <wp14:sizeRelH relativeFrom="page">
            <wp14:pctWidth>0</wp14:pctWidth>
          </wp14:sizeRelH>
          <wp14:sizeRelV relativeFrom="page">
            <wp14:pctHeight>0</wp14:pctHeight>
          </wp14:sizeRelV>
        </wp:anchor>
      </w:drawing>
    </w:r>
    <w:r w:rsidRPr="008E18F9">
      <w:rPr>
        <w:rFonts w:ascii="Calibri" w:eastAsia="Calibri" w:hAnsi="Calibri" w:cs="Times New Roman"/>
        <w:sz w:val="20"/>
        <w:szCs w:val="20"/>
      </w:rPr>
      <w:t xml:space="preserve"> Campbell University Institutional Review Board</w:t>
    </w:r>
  </w:p>
  <w:p w:rsidR="008E18F9" w:rsidRPr="008E18F9" w:rsidRDefault="008E18F9" w:rsidP="008E18F9">
    <w:pPr>
      <w:spacing w:after="0" w:line="240" w:lineRule="auto"/>
      <w:jc w:val="right"/>
      <w:rPr>
        <w:rFonts w:ascii="Calibri" w:eastAsia="Calibri" w:hAnsi="Calibri" w:cs="Times New Roman"/>
        <w:sz w:val="20"/>
        <w:szCs w:val="20"/>
      </w:rPr>
    </w:pPr>
    <w:r w:rsidRPr="008E18F9">
      <w:rPr>
        <w:rFonts w:ascii="Calibri" w:eastAsia="Calibri" w:hAnsi="Calibri" w:cs="Times New Roman"/>
        <w:sz w:val="20"/>
        <w:szCs w:val="20"/>
      </w:rPr>
      <w:t>P.O. Box 1090, Buies Creek, NC 27506</w:t>
    </w:r>
    <w:r w:rsidRPr="008E18F9">
      <w:rPr>
        <w:rFonts w:ascii="Calibri" w:eastAsia="Calibri" w:hAnsi="Calibri" w:cs="Times New Roman"/>
        <w:sz w:val="20"/>
        <w:szCs w:val="20"/>
      </w:rPr>
      <w:br/>
      <w:t>Telephone: (910) 893-7780</w:t>
    </w:r>
  </w:p>
  <w:p w:rsidR="008E18F9" w:rsidRPr="008E18F9" w:rsidRDefault="008E18F9" w:rsidP="008E18F9">
    <w:pPr>
      <w:spacing w:after="0" w:line="240" w:lineRule="auto"/>
      <w:jc w:val="right"/>
      <w:rPr>
        <w:rFonts w:ascii="Calibri" w:eastAsia="Calibri" w:hAnsi="Calibri" w:cs="Times New Roman"/>
        <w:sz w:val="20"/>
        <w:szCs w:val="20"/>
      </w:rPr>
    </w:pPr>
    <w:r w:rsidRPr="008E18F9">
      <w:rPr>
        <w:rFonts w:ascii="Calibri" w:eastAsia="Calibri" w:hAnsi="Calibri" w:cs="Times New Roman"/>
        <w:sz w:val="20"/>
        <w:szCs w:val="20"/>
      </w:rPr>
      <w:t>Fax: (910) 893-1943</w:t>
    </w:r>
  </w:p>
  <w:p w:rsidR="008E18F9" w:rsidRPr="008E18F9" w:rsidRDefault="008E18F9" w:rsidP="008E18F9">
    <w:pPr>
      <w:spacing w:after="0" w:line="240" w:lineRule="auto"/>
      <w:jc w:val="right"/>
      <w:rPr>
        <w:rFonts w:ascii="Calibri" w:eastAsia="Calibri" w:hAnsi="Calibri" w:cs="Times New Roman"/>
        <w:b/>
        <w:sz w:val="20"/>
        <w:szCs w:val="20"/>
      </w:rPr>
    </w:pPr>
    <w:r w:rsidRPr="008E18F9">
      <w:rPr>
        <w:rFonts w:ascii="Calibri" w:eastAsia="Calibri" w:hAnsi="Calibri" w:cs="Times New Roman"/>
        <w:b/>
        <w:sz w:val="20"/>
        <w:szCs w:val="20"/>
      </w:rPr>
      <w:t>Campbell University FWA00008608</w:t>
    </w:r>
  </w:p>
  <w:p w:rsidR="008E18F9" w:rsidRPr="008E18F9" w:rsidRDefault="008E18F9" w:rsidP="008E18F9">
    <w:pPr>
      <w:spacing w:after="0" w:line="240" w:lineRule="auto"/>
      <w:jc w:val="right"/>
      <w:rPr>
        <w:rFonts w:ascii="Calibri" w:eastAsia="Calibri" w:hAnsi="Calibri" w:cs="Times New Roman"/>
        <w:b/>
        <w:sz w:val="20"/>
        <w:szCs w:val="20"/>
      </w:rPr>
    </w:pPr>
    <w:r w:rsidRPr="008E18F9">
      <w:rPr>
        <w:rFonts w:ascii="Calibri" w:eastAsia="Calibri" w:hAnsi="Calibri" w:cs="Times New Roman"/>
        <w:b/>
        <w:sz w:val="20"/>
        <w:szCs w:val="20"/>
      </w:rPr>
      <w:t>CUIRB-IRB00009201</w:t>
    </w:r>
  </w:p>
  <w:p w:rsidR="008E18F9" w:rsidRPr="00C552DA" w:rsidRDefault="00C552DA" w:rsidP="00C552DA">
    <w:pPr>
      <w:pStyle w:val="Header"/>
      <w:jc w:val="center"/>
      <w:rPr>
        <w:b/>
        <w:sz w:val="24"/>
        <w:szCs w:val="24"/>
      </w:rPr>
    </w:pPr>
    <w:r w:rsidRPr="00C552DA">
      <w:rPr>
        <w:b/>
        <w:sz w:val="24"/>
        <w:szCs w:val="24"/>
      </w:rPr>
      <w:t>Investigator Attestation for Ceded Projects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SwN7YDMq89RG0kJtgpCLMBRdleygQTB+Dy0yFQXmJ2//ri7eJMueaH8q0McHDnALKUcXhr2b99a+EXq9OicGg==" w:salt="M3yl/pAe0uTXp33kXPfuD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F9"/>
    <w:rsid w:val="000E4AA4"/>
    <w:rsid w:val="00126D0D"/>
    <w:rsid w:val="001D5BC5"/>
    <w:rsid w:val="00242752"/>
    <w:rsid w:val="00331D9E"/>
    <w:rsid w:val="00583350"/>
    <w:rsid w:val="0066150B"/>
    <w:rsid w:val="00737B43"/>
    <w:rsid w:val="008E18F9"/>
    <w:rsid w:val="00A90B1B"/>
    <w:rsid w:val="00B2708A"/>
    <w:rsid w:val="00C552DA"/>
    <w:rsid w:val="00E2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201E7"/>
  <w15:chartTrackingRefBased/>
  <w15:docId w15:val="{E7ED9CF4-2C54-43B8-ABE0-CB827658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F9"/>
  </w:style>
  <w:style w:type="paragraph" w:styleId="Footer">
    <w:name w:val="footer"/>
    <w:basedOn w:val="Normal"/>
    <w:link w:val="FooterChar"/>
    <w:uiPriority w:val="99"/>
    <w:unhideWhenUsed/>
    <w:rsid w:val="008E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F9"/>
  </w:style>
  <w:style w:type="character" w:styleId="PlaceholderText">
    <w:name w:val="Placeholder Text"/>
    <w:basedOn w:val="DefaultParagraphFont"/>
    <w:uiPriority w:val="99"/>
    <w:semiHidden/>
    <w:rsid w:val="00B2708A"/>
    <w:rPr>
      <w:color w:val="808080"/>
    </w:rPr>
  </w:style>
  <w:style w:type="paragraph" w:styleId="BalloonText">
    <w:name w:val="Balloon Text"/>
    <w:basedOn w:val="Normal"/>
    <w:link w:val="BalloonTextChar"/>
    <w:uiPriority w:val="99"/>
    <w:semiHidden/>
    <w:unhideWhenUsed/>
    <w:rsid w:val="0066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7ECD51AF0C47A182C7E1FEBC526F33"/>
        <w:category>
          <w:name w:val="General"/>
          <w:gallery w:val="placeholder"/>
        </w:category>
        <w:types>
          <w:type w:val="bbPlcHdr"/>
        </w:types>
        <w:behaviors>
          <w:behavior w:val="content"/>
        </w:behaviors>
        <w:guid w:val="{4B3B5969-6C3F-47A5-A482-B4FA2331B14A}"/>
      </w:docPartPr>
      <w:docPartBody>
        <w:p w:rsidR="00115476" w:rsidRDefault="00416F55" w:rsidP="00416F55">
          <w:pPr>
            <w:pStyle w:val="767ECD51AF0C47A182C7E1FEBC526F33"/>
          </w:pPr>
          <w:r>
            <w:rPr>
              <w:rStyle w:val="PlaceholderText"/>
            </w:rPr>
            <w:t>Title</w:t>
          </w:r>
        </w:p>
      </w:docPartBody>
    </w:docPart>
    <w:docPart>
      <w:docPartPr>
        <w:name w:val="96D2EF8E4A3C4D2BAC72F98E48F11966"/>
        <w:category>
          <w:name w:val="General"/>
          <w:gallery w:val="placeholder"/>
        </w:category>
        <w:types>
          <w:type w:val="bbPlcHdr"/>
        </w:types>
        <w:behaviors>
          <w:behavior w:val="content"/>
        </w:behaviors>
        <w:guid w:val="{625EE6A3-831F-4D30-9CA9-1067B22C8431}"/>
      </w:docPartPr>
      <w:docPartBody>
        <w:p w:rsidR="00115476" w:rsidRDefault="00416F55" w:rsidP="00416F55">
          <w:pPr>
            <w:pStyle w:val="96D2EF8E4A3C4D2BAC72F98E48F11966"/>
          </w:pPr>
          <w:r>
            <w:rPr>
              <w:rStyle w:val="PlaceholderText"/>
            </w:rPr>
            <w:t>Name</w:t>
          </w:r>
          <w:r w:rsidRPr="001B0BF1">
            <w:rPr>
              <w:rStyle w:val="PlaceholderText"/>
            </w:rPr>
            <w:t>.</w:t>
          </w:r>
        </w:p>
      </w:docPartBody>
    </w:docPart>
    <w:docPart>
      <w:docPartPr>
        <w:name w:val="FBBC3B3BD14E42E4BF51883C561A0403"/>
        <w:category>
          <w:name w:val="General"/>
          <w:gallery w:val="placeholder"/>
        </w:category>
        <w:types>
          <w:type w:val="bbPlcHdr"/>
        </w:types>
        <w:behaviors>
          <w:behavior w:val="content"/>
        </w:behaviors>
        <w:guid w:val="{AE7BA7A8-033F-441A-8959-BFEF6A4951F4}"/>
      </w:docPartPr>
      <w:docPartBody>
        <w:p w:rsidR="00115476" w:rsidRDefault="00416F55" w:rsidP="00416F55">
          <w:pPr>
            <w:pStyle w:val="FBBC3B3BD14E42E4BF51883C561A0403"/>
          </w:pPr>
          <w:r w:rsidRPr="000E4AA4">
            <w:rPr>
              <w:rStyle w:val="PlaceholderText"/>
              <w:u w:val="single"/>
            </w:rPr>
            <w:t>Name</w:t>
          </w:r>
        </w:p>
      </w:docPartBody>
    </w:docPart>
    <w:docPart>
      <w:docPartPr>
        <w:name w:val="A0BE053304634621AB6AA7EB81CDF028"/>
        <w:category>
          <w:name w:val="General"/>
          <w:gallery w:val="placeholder"/>
        </w:category>
        <w:types>
          <w:type w:val="bbPlcHdr"/>
        </w:types>
        <w:behaviors>
          <w:behavior w:val="content"/>
        </w:behaviors>
        <w:guid w:val="{4A248F99-F27D-4A30-813E-C92AE8DE9170}"/>
      </w:docPartPr>
      <w:docPartBody>
        <w:p w:rsidR="00115476" w:rsidRDefault="00416F55" w:rsidP="00416F55">
          <w:pPr>
            <w:pStyle w:val="A0BE053304634621AB6AA7EB81CDF028"/>
          </w:pPr>
          <w:r w:rsidRPr="000E4AA4">
            <w:rPr>
              <w:rStyle w:val="PlaceholderText"/>
              <w:u w:val="single"/>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15"/>
    <w:rsid w:val="00115476"/>
    <w:rsid w:val="002B6A82"/>
    <w:rsid w:val="00416F55"/>
    <w:rsid w:val="00A5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F55"/>
    <w:rPr>
      <w:color w:val="808080"/>
    </w:rPr>
  </w:style>
  <w:style w:type="paragraph" w:customStyle="1" w:styleId="6FE8F8D41A44442A841EF72C3F2439C6">
    <w:name w:val="6FE8F8D41A44442A841EF72C3F2439C6"/>
    <w:rsid w:val="00A57415"/>
    <w:rPr>
      <w:rFonts w:ascii="Arial" w:eastAsiaTheme="minorHAnsi" w:hAnsi="Arial" w:cs="Arial"/>
    </w:rPr>
  </w:style>
  <w:style w:type="paragraph" w:customStyle="1" w:styleId="86ACC7F3D1FC4BB298D97704C2506B70">
    <w:name w:val="86ACC7F3D1FC4BB298D97704C2506B70"/>
    <w:rsid w:val="00A57415"/>
    <w:rPr>
      <w:rFonts w:ascii="Arial" w:eastAsiaTheme="minorHAnsi" w:hAnsi="Arial" w:cs="Arial"/>
    </w:rPr>
  </w:style>
  <w:style w:type="paragraph" w:customStyle="1" w:styleId="6FE8F8D41A44442A841EF72C3F2439C61">
    <w:name w:val="6FE8F8D41A44442A841EF72C3F2439C61"/>
    <w:rsid w:val="00A57415"/>
    <w:rPr>
      <w:rFonts w:ascii="Arial" w:eastAsiaTheme="minorHAnsi" w:hAnsi="Arial" w:cs="Arial"/>
    </w:rPr>
  </w:style>
  <w:style w:type="paragraph" w:customStyle="1" w:styleId="86ACC7F3D1FC4BB298D97704C2506B701">
    <w:name w:val="86ACC7F3D1FC4BB298D97704C2506B701"/>
    <w:rsid w:val="00A57415"/>
    <w:rPr>
      <w:rFonts w:ascii="Arial" w:eastAsiaTheme="minorHAnsi" w:hAnsi="Arial" w:cs="Arial"/>
    </w:rPr>
  </w:style>
  <w:style w:type="paragraph" w:customStyle="1" w:styleId="767ECD51AF0C47A182C7E1FEBC526F33">
    <w:name w:val="767ECD51AF0C47A182C7E1FEBC526F33"/>
    <w:rsid w:val="00416F55"/>
    <w:rPr>
      <w:rFonts w:ascii="Arial" w:eastAsiaTheme="minorHAnsi" w:hAnsi="Arial" w:cs="Arial"/>
    </w:rPr>
  </w:style>
  <w:style w:type="paragraph" w:customStyle="1" w:styleId="96D2EF8E4A3C4D2BAC72F98E48F11966">
    <w:name w:val="96D2EF8E4A3C4D2BAC72F98E48F11966"/>
    <w:rsid w:val="00416F55"/>
    <w:rPr>
      <w:rFonts w:ascii="Arial" w:eastAsiaTheme="minorHAnsi" w:hAnsi="Arial" w:cs="Arial"/>
    </w:rPr>
  </w:style>
  <w:style w:type="paragraph" w:customStyle="1" w:styleId="FBBC3B3BD14E42E4BF51883C561A0403">
    <w:name w:val="FBBC3B3BD14E42E4BF51883C561A0403"/>
    <w:rsid w:val="00416F55"/>
    <w:rPr>
      <w:rFonts w:ascii="Arial" w:eastAsiaTheme="minorHAnsi" w:hAnsi="Arial" w:cs="Arial"/>
    </w:rPr>
  </w:style>
  <w:style w:type="paragraph" w:customStyle="1" w:styleId="A0BE053304634621AB6AA7EB81CDF028">
    <w:name w:val="A0BE053304634621AB6AA7EB81CDF028"/>
    <w:rsid w:val="00416F55"/>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3</cp:revision>
  <cp:lastPrinted>2018-07-20T19:28:00Z</cp:lastPrinted>
  <dcterms:created xsi:type="dcterms:W3CDTF">2019-01-18T19:31:00Z</dcterms:created>
  <dcterms:modified xsi:type="dcterms:W3CDTF">2019-01-18T19:32:00Z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