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DB" w:rsidRPr="005B69D5" w:rsidRDefault="00C1473D" w:rsidP="00EA0B4B">
      <w:pPr>
        <w:pStyle w:val="NoSpacing"/>
        <w:rPr>
          <w:rFonts w:ascii="Verdana" w:hAnsi="Verdana"/>
          <w:b/>
          <w:smallCaps/>
          <w:sz w:val="32"/>
          <w:szCs w:val="32"/>
        </w:rPr>
      </w:pPr>
      <w:r w:rsidRPr="005B69D5">
        <w:rPr>
          <w:rFonts w:ascii="Verdana" w:hAnsi="Verdana"/>
          <w:b/>
          <w:smallCaps/>
          <w:sz w:val="32"/>
          <w:szCs w:val="32"/>
        </w:rPr>
        <w:t>Krisztian Toth, M.D., Ph.D.</w:t>
      </w:r>
    </w:p>
    <w:p w:rsidR="00B658E5" w:rsidRPr="003B4DC0" w:rsidRDefault="00C1473D" w:rsidP="003B4DC0">
      <w:pPr>
        <w:pStyle w:val="NoSpacing"/>
        <w:pBdr>
          <w:bottom w:val="single" w:sz="4" w:space="1" w:color="auto"/>
        </w:pBdr>
        <w:jc w:val="right"/>
        <w:rPr>
          <w:rFonts w:ascii="Verdana" w:hAnsi="Verdana"/>
          <w:sz w:val="18"/>
          <w:szCs w:val="18"/>
        </w:rPr>
      </w:pPr>
      <w:r w:rsidRPr="005B69D5">
        <w:rPr>
          <w:rFonts w:ascii="Verdana" w:hAnsi="Verdana"/>
          <w:sz w:val="18"/>
          <w:szCs w:val="18"/>
        </w:rPr>
        <w:t xml:space="preserve">111 </w:t>
      </w:r>
      <w:proofErr w:type="spellStart"/>
      <w:r w:rsidRPr="005B69D5">
        <w:rPr>
          <w:rFonts w:ascii="Verdana" w:hAnsi="Verdana"/>
          <w:sz w:val="18"/>
          <w:szCs w:val="18"/>
        </w:rPr>
        <w:t>Bushwood</w:t>
      </w:r>
      <w:proofErr w:type="spellEnd"/>
      <w:r w:rsidRPr="005B69D5">
        <w:rPr>
          <w:rFonts w:ascii="Verdana" w:hAnsi="Verdana"/>
          <w:sz w:val="18"/>
          <w:szCs w:val="18"/>
        </w:rPr>
        <w:t xml:space="preserve"> Court, Durham, NC  27713</w:t>
      </w:r>
      <w:r w:rsidR="005B69D5" w:rsidRPr="005B69D5">
        <w:rPr>
          <w:rFonts w:ascii="Verdana" w:hAnsi="Verdana"/>
          <w:sz w:val="18"/>
          <w:szCs w:val="18"/>
        </w:rPr>
        <w:t xml:space="preserve"> </w:t>
      </w:r>
      <w:r w:rsidR="005B69D5">
        <w:rPr>
          <w:rFonts w:ascii="Verdana" w:hAnsi="Verdana"/>
          <w:sz w:val="18"/>
          <w:szCs w:val="18"/>
        </w:rPr>
        <w:t xml:space="preserve">• </w:t>
      </w:r>
      <w:r w:rsidRPr="005B69D5">
        <w:rPr>
          <w:rFonts w:ascii="Verdana" w:hAnsi="Verdana"/>
          <w:sz w:val="18"/>
          <w:szCs w:val="18"/>
        </w:rPr>
        <w:t xml:space="preserve">Phone:  (919) 799-9298 </w:t>
      </w:r>
      <w:r w:rsidRPr="005B69D5">
        <w:rPr>
          <w:rFonts w:ascii="Verdana" w:hAnsi="Verdana" w:cstheme="minorHAnsi"/>
          <w:sz w:val="18"/>
          <w:szCs w:val="18"/>
        </w:rPr>
        <w:t>•</w:t>
      </w:r>
      <w:r w:rsidRPr="005B69D5">
        <w:rPr>
          <w:rFonts w:ascii="Verdana" w:hAnsi="Verdana"/>
          <w:sz w:val="18"/>
          <w:szCs w:val="18"/>
        </w:rPr>
        <w:t xml:space="preserve"> Email:  </w:t>
      </w:r>
      <w:r w:rsidR="003B4DC0" w:rsidRPr="003B4DC0">
        <w:t>k</w:t>
      </w:r>
      <w:r w:rsidR="003B4DC0" w:rsidRPr="003B4DC0">
        <w:rPr>
          <w:rFonts w:ascii="Verdana" w:hAnsi="Verdana"/>
          <w:sz w:val="18"/>
          <w:szCs w:val="18"/>
        </w:rPr>
        <w:t>toth@campbel</w:t>
      </w:r>
      <w:r w:rsidR="003B4DC0">
        <w:rPr>
          <w:rFonts w:ascii="Verdana" w:hAnsi="Verdana"/>
          <w:sz w:val="18"/>
          <w:szCs w:val="18"/>
        </w:rPr>
        <w:t>l.edu</w:t>
      </w:r>
    </w:p>
    <w:p w:rsidR="00C1473D" w:rsidRPr="008331E7" w:rsidRDefault="00EA0B4B" w:rsidP="00C72BE3">
      <w:pPr>
        <w:pStyle w:val="NoSpacing"/>
        <w:pBdr>
          <w:top w:val="single" w:sz="4" w:space="1" w:color="auto"/>
          <w:bottom w:val="thickThinSmallGap" w:sz="18" w:space="1" w:color="auto"/>
        </w:pBdr>
        <w:jc w:val="center"/>
        <w:rPr>
          <w:rFonts w:ascii="Verdana" w:hAnsi="Verdana"/>
          <w:b/>
          <w:smallCaps/>
          <w:sz w:val="28"/>
          <w:szCs w:val="28"/>
        </w:rPr>
      </w:pPr>
      <w:r w:rsidRPr="008331E7">
        <w:rPr>
          <w:rFonts w:ascii="Verdana" w:hAnsi="Verdana"/>
          <w:b/>
          <w:smallCaps/>
          <w:sz w:val="28"/>
          <w:szCs w:val="28"/>
        </w:rPr>
        <w:t>Professional Experience</w:t>
      </w:r>
    </w:p>
    <w:p w:rsidR="00EA0B4B" w:rsidRPr="008054C8" w:rsidRDefault="00EA0B4B" w:rsidP="00EA0B4B">
      <w:pPr>
        <w:pStyle w:val="NoSpacing"/>
        <w:rPr>
          <w:rFonts w:ascii="Verdana" w:hAnsi="Verdana"/>
          <w:sz w:val="20"/>
          <w:szCs w:val="20"/>
        </w:rPr>
      </w:pPr>
    </w:p>
    <w:p w:rsidR="00EE533A" w:rsidRDefault="00EE533A" w:rsidP="008331E7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Campbell University</w:t>
      </w:r>
      <w:r w:rsidRPr="00EE533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E533A">
        <w:rPr>
          <w:rFonts w:ascii="Verdana" w:hAnsi="Verdana"/>
          <w:sz w:val="20"/>
          <w:szCs w:val="20"/>
        </w:rPr>
        <w:t>Buies</w:t>
      </w:r>
      <w:proofErr w:type="spellEnd"/>
      <w:r w:rsidRPr="00EE533A">
        <w:rPr>
          <w:rFonts w:ascii="Verdana" w:hAnsi="Verdana"/>
          <w:sz w:val="20"/>
          <w:szCs w:val="20"/>
        </w:rPr>
        <w:t xml:space="preserve"> Creek, NC</w:t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  <w:t xml:space="preserve">         2017</w:t>
      </w:r>
      <w:r w:rsidR="00D611AE" w:rsidRPr="008054C8">
        <w:rPr>
          <w:rFonts w:ascii="Verdana" w:hAnsi="Verdana"/>
          <w:sz w:val="20"/>
          <w:szCs w:val="20"/>
        </w:rPr>
        <w:t xml:space="preserve"> – Present</w:t>
      </w:r>
    </w:p>
    <w:p w:rsidR="00EE533A" w:rsidRDefault="00EE533A" w:rsidP="00EE533A">
      <w:pPr>
        <w:pStyle w:val="NoSpacing"/>
        <w:jc w:val="both"/>
        <w:rPr>
          <w:rFonts w:ascii="Verdana" w:hAnsi="Verdana"/>
          <w:sz w:val="20"/>
          <w:szCs w:val="20"/>
        </w:rPr>
      </w:pPr>
      <w:r w:rsidRPr="00EE533A">
        <w:rPr>
          <w:rFonts w:ascii="Verdana" w:hAnsi="Verdana"/>
          <w:sz w:val="20"/>
          <w:szCs w:val="20"/>
          <w:u w:val="single"/>
        </w:rPr>
        <w:t>Associate Professor of Pharmaceutical Sciences</w:t>
      </w:r>
      <w:r w:rsidRPr="00EE533A">
        <w:rPr>
          <w:rFonts w:ascii="Verdana" w:hAnsi="Verdana"/>
          <w:sz w:val="20"/>
          <w:szCs w:val="20"/>
        </w:rPr>
        <w:t xml:space="preserve"> </w:t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</w:r>
      <w:r w:rsidR="00D611AE">
        <w:rPr>
          <w:rFonts w:ascii="Verdana" w:hAnsi="Verdana"/>
          <w:sz w:val="20"/>
          <w:szCs w:val="20"/>
        </w:rPr>
        <w:tab/>
        <w:t xml:space="preserve">     </w:t>
      </w:r>
    </w:p>
    <w:p w:rsidR="00EE533A" w:rsidRDefault="004D1315" w:rsidP="006C3F9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 pharmacy students for</w:t>
      </w:r>
      <w:r w:rsidRPr="004D1315">
        <w:rPr>
          <w:rFonts w:ascii="Verdana" w:hAnsi="Verdana"/>
          <w:sz w:val="20"/>
          <w:szCs w:val="20"/>
        </w:rPr>
        <w:t xml:space="preserve"> Physiology, Anatomy</w:t>
      </w:r>
      <w:r w:rsidR="00FE25FD">
        <w:rPr>
          <w:rFonts w:ascii="Verdana" w:hAnsi="Verdana"/>
          <w:sz w:val="20"/>
          <w:szCs w:val="20"/>
        </w:rPr>
        <w:t>,</w:t>
      </w:r>
      <w:r w:rsidRPr="004D1315">
        <w:rPr>
          <w:rFonts w:ascii="Verdana" w:hAnsi="Verdana"/>
          <w:sz w:val="20"/>
          <w:szCs w:val="20"/>
        </w:rPr>
        <w:t xml:space="preserve"> and Pathophysiology</w:t>
      </w:r>
      <w:r>
        <w:rPr>
          <w:rFonts w:ascii="Verdana" w:hAnsi="Verdana"/>
          <w:sz w:val="20"/>
          <w:szCs w:val="20"/>
        </w:rPr>
        <w:t xml:space="preserve">. </w:t>
      </w:r>
      <w:r w:rsidR="006C3F92">
        <w:rPr>
          <w:rFonts w:ascii="Verdana" w:hAnsi="Verdana"/>
          <w:sz w:val="20"/>
          <w:szCs w:val="20"/>
        </w:rPr>
        <w:t xml:space="preserve">Course director for </w:t>
      </w:r>
      <w:r w:rsidR="00FE25FD">
        <w:rPr>
          <w:rFonts w:ascii="Verdana" w:hAnsi="Verdana"/>
          <w:sz w:val="20"/>
          <w:szCs w:val="20"/>
        </w:rPr>
        <w:t>PHRD</w:t>
      </w:r>
      <w:r w:rsidR="00DA0F22">
        <w:rPr>
          <w:rFonts w:ascii="Verdana" w:hAnsi="Verdana"/>
          <w:sz w:val="20"/>
          <w:szCs w:val="20"/>
        </w:rPr>
        <w:t>631 Gastrointestinal</w:t>
      </w:r>
      <w:r w:rsidR="00F83D0D">
        <w:rPr>
          <w:rFonts w:ascii="Verdana" w:hAnsi="Verdana"/>
          <w:sz w:val="20"/>
          <w:szCs w:val="20"/>
        </w:rPr>
        <w:t xml:space="preserve"> Integrated Pharmacotherapy</w:t>
      </w:r>
      <w:r w:rsidR="00EE533A">
        <w:rPr>
          <w:rFonts w:ascii="Verdana" w:hAnsi="Verdana"/>
          <w:sz w:val="20"/>
          <w:szCs w:val="20"/>
        </w:rPr>
        <w:t>.</w:t>
      </w:r>
    </w:p>
    <w:p w:rsidR="00DE1967" w:rsidRPr="00DE1967" w:rsidRDefault="00DE1967" w:rsidP="00DE1967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DE1967">
        <w:rPr>
          <w:rFonts w:ascii="Verdana" w:hAnsi="Verdana" w:cs="Calibri"/>
          <w:sz w:val="20"/>
          <w:szCs w:val="20"/>
          <w:lang w:val="en-GB"/>
        </w:rPr>
        <w:t xml:space="preserve">Review research protocols for (IACUC) approval. </w:t>
      </w:r>
    </w:p>
    <w:p w:rsidR="00DE1967" w:rsidRPr="00DE1967" w:rsidRDefault="00DE1967" w:rsidP="00DE1967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DE1967">
        <w:rPr>
          <w:rFonts w:ascii="Verdana" w:hAnsi="Verdana" w:cs="Calibri"/>
          <w:sz w:val="20"/>
          <w:szCs w:val="20"/>
          <w:lang w:val="en-GB"/>
        </w:rPr>
        <w:t xml:space="preserve">Compile, </w:t>
      </w:r>
      <w:proofErr w:type="spellStart"/>
      <w:r w:rsidRPr="00DE1967">
        <w:rPr>
          <w:rFonts w:ascii="Verdana" w:hAnsi="Verdana" w:cs="Calibri"/>
          <w:sz w:val="20"/>
          <w:szCs w:val="20"/>
          <w:lang w:val="en-GB"/>
        </w:rPr>
        <w:t>analy</w:t>
      </w:r>
      <w:r w:rsidR="00FE25FD">
        <w:rPr>
          <w:rFonts w:ascii="Verdana" w:hAnsi="Verdana" w:cs="Calibri"/>
          <w:sz w:val="20"/>
          <w:szCs w:val="20"/>
          <w:lang w:val="en-GB"/>
        </w:rPr>
        <w:t>z</w:t>
      </w:r>
      <w:r w:rsidRPr="00DE1967">
        <w:rPr>
          <w:rFonts w:ascii="Verdana" w:hAnsi="Verdana" w:cs="Calibri"/>
          <w:sz w:val="20"/>
          <w:szCs w:val="20"/>
          <w:lang w:val="en-GB"/>
        </w:rPr>
        <w:t>e</w:t>
      </w:r>
      <w:proofErr w:type="spellEnd"/>
      <w:r w:rsidRPr="00DE1967">
        <w:rPr>
          <w:rFonts w:ascii="Verdana" w:hAnsi="Verdana" w:cs="Calibri"/>
          <w:sz w:val="20"/>
          <w:szCs w:val="20"/>
          <w:lang w:val="en-GB"/>
        </w:rPr>
        <w:t>, and present research data at lectures.</w:t>
      </w:r>
    </w:p>
    <w:p w:rsidR="00177F4A" w:rsidRPr="00FE25FD" w:rsidRDefault="00EE533A" w:rsidP="00177F4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Train, mentor, and supervise undergraduate students. </w:t>
      </w:r>
    </w:p>
    <w:p w:rsidR="00FE25FD" w:rsidRPr="00FE25FD" w:rsidRDefault="00FE25FD" w:rsidP="00177F4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>
        <w:rPr>
          <w:rFonts w:ascii="Verdana" w:hAnsi="Verdana" w:cs="Calibri"/>
          <w:sz w:val="20"/>
          <w:szCs w:val="20"/>
          <w:lang w:val="en-GB"/>
        </w:rPr>
        <w:t>Serve on various Departmental and University committees (</w:t>
      </w:r>
      <w:proofErr w:type="spellStart"/>
      <w:r w:rsidRPr="00FE25FD">
        <w:rPr>
          <w:rFonts w:ascii="Verdana" w:hAnsi="Verdana" w:cs="Calibri"/>
          <w:sz w:val="20"/>
          <w:szCs w:val="20"/>
        </w:rPr>
        <w:t>PharmD</w:t>
      </w:r>
      <w:proofErr w:type="spellEnd"/>
      <w:r w:rsidRPr="00FE25FD">
        <w:rPr>
          <w:rFonts w:ascii="Verdana" w:hAnsi="Verdana" w:cs="Calibri"/>
          <w:sz w:val="20"/>
          <w:szCs w:val="20"/>
        </w:rPr>
        <w:t xml:space="preserve"> Curriculum committee,</w:t>
      </w:r>
      <w:r w:rsidRPr="00FE25FD">
        <w:rPr>
          <w:rFonts w:eastAsiaTheme="minorEastAsia"/>
          <w:sz w:val="22"/>
          <w:szCs w:val="22"/>
        </w:rPr>
        <w:t xml:space="preserve"> </w:t>
      </w:r>
      <w:proofErr w:type="spellStart"/>
      <w:r w:rsidRPr="00FE25FD">
        <w:rPr>
          <w:rFonts w:ascii="Verdana" w:hAnsi="Verdana" w:cs="Calibri"/>
          <w:sz w:val="20"/>
          <w:szCs w:val="20"/>
        </w:rPr>
        <w:t>PharmD</w:t>
      </w:r>
      <w:proofErr w:type="spellEnd"/>
      <w:r w:rsidRPr="00FE25FD">
        <w:rPr>
          <w:rFonts w:ascii="Verdana" w:hAnsi="Verdana" w:cs="Calibri"/>
          <w:sz w:val="20"/>
          <w:szCs w:val="20"/>
        </w:rPr>
        <w:t xml:space="preserve"> Academic Performance and Standards Committee</w:t>
      </w:r>
      <w:r w:rsidR="00E41B77">
        <w:rPr>
          <w:rFonts w:ascii="Verdana" w:hAnsi="Verdana" w:cs="Calibri"/>
          <w:sz w:val="20"/>
          <w:szCs w:val="20"/>
        </w:rPr>
        <w:t>-</w:t>
      </w:r>
      <w:r w:rsidR="00D06BD7">
        <w:rPr>
          <w:rFonts w:ascii="Verdana" w:hAnsi="Verdana" w:cs="Calibri"/>
          <w:sz w:val="20"/>
          <w:szCs w:val="20"/>
        </w:rPr>
        <w:t>C</w:t>
      </w:r>
      <w:r w:rsidR="00E41B77">
        <w:rPr>
          <w:rFonts w:ascii="Verdana" w:hAnsi="Verdana" w:cs="Calibri"/>
          <w:sz w:val="20"/>
          <w:szCs w:val="20"/>
        </w:rPr>
        <w:t>hair</w:t>
      </w:r>
      <w:r>
        <w:rPr>
          <w:rFonts w:ascii="Verdana" w:hAnsi="Verdana" w:cs="Calibri"/>
          <w:sz w:val="20"/>
          <w:szCs w:val="20"/>
        </w:rPr>
        <w:t>,</w:t>
      </w:r>
      <w:r w:rsidRPr="00FE25F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 w:cs="Calibri"/>
          <w:bCs/>
          <w:sz w:val="20"/>
          <w:szCs w:val="20"/>
        </w:rPr>
        <w:t>I</w:t>
      </w:r>
      <w:r w:rsidRPr="00FE25FD">
        <w:rPr>
          <w:rFonts w:ascii="Verdana" w:hAnsi="Verdana" w:cs="Calibri"/>
          <w:bCs/>
          <w:sz w:val="20"/>
          <w:szCs w:val="20"/>
        </w:rPr>
        <w:t xml:space="preserve">nstitutional </w:t>
      </w:r>
      <w:r>
        <w:rPr>
          <w:rFonts w:ascii="Verdana" w:hAnsi="Verdana" w:cs="Calibri"/>
          <w:bCs/>
          <w:sz w:val="20"/>
          <w:szCs w:val="20"/>
        </w:rPr>
        <w:t>A</w:t>
      </w:r>
      <w:r w:rsidRPr="00FE25FD">
        <w:rPr>
          <w:rFonts w:ascii="Verdana" w:hAnsi="Verdana" w:cs="Calibri"/>
          <w:bCs/>
          <w:sz w:val="20"/>
          <w:szCs w:val="20"/>
        </w:rPr>
        <w:t xml:space="preserve">nimal </w:t>
      </w:r>
      <w:r>
        <w:rPr>
          <w:rFonts w:ascii="Verdana" w:hAnsi="Verdana" w:cs="Calibri"/>
          <w:bCs/>
          <w:sz w:val="20"/>
          <w:szCs w:val="20"/>
        </w:rPr>
        <w:t>C</w:t>
      </w:r>
      <w:r w:rsidRPr="00FE25FD">
        <w:rPr>
          <w:rFonts w:ascii="Verdana" w:hAnsi="Verdana" w:cs="Calibri"/>
          <w:bCs/>
          <w:sz w:val="20"/>
          <w:szCs w:val="20"/>
        </w:rPr>
        <w:t xml:space="preserve">are and </w:t>
      </w:r>
      <w:r>
        <w:rPr>
          <w:rFonts w:ascii="Verdana" w:hAnsi="Verdana" w:cs="Calibri"/>
          <w:bCs/>
          <w:sz w:val="20"/>
          <w:szCs w:val="20"/>
        </w:rPr>
        <w:t>U</w:t>
      </w:r>
      <w:r w:rsidRPr="00FE25FD">
        <w:rPr>
          <w:rFonts w:ascii="Verdana" w:hAnsi="Verdana" w:cs="Calibri"/>
          <w:bCs/>
          <w:sz w:val="20"/>
          <w:szCs w:val="20"/>
        </w:rPr>
        <w:t xml:space="preserve">se </w:t>
      </w:r>
      <w:r>
        <w:rPr>
          <w:rFonts w:ascii="Verdana" w:hAnsi="Verdana" w:cs="Calibri"/>
          <w:bCs/>
          <w:sz w:val="20"/>
          <w:szCs w:val="20"/>
        </w:rPr>
        <w:t>C</w:t>
      </w:r>
      <w:r w:rsidRPr="00FE25FD">
        <w:rPr>
          <w:rFonts w:ascii="Verdana" w:hAnsi="Verdana" w:cs="Calibri"/>
          <w:bCs/>
          <w:sz w:val="20"/>
          <w:szCs w:val="20"/>
        </w:rPr>
        <w:t>ommittee</w:t>
      </w:r>
      <w:r w:rsidR="00E41B77">
        <w:rPr>
          <w:rFonts w:ascii="Verdana" w:hAnsi="Verdana" w:cs="Calibri"/>
          <w:bCs/>
          <w:sz w:val="20"/>
          <w:szCs w:val="20"/>
        </w:rPr>
        <w:t>-vice chair</w:t>
      </w:r>
      <w:r w:rsidRPr="00FE25FD">
        <w:rPr>
          <w:rFonts w:ascii="Verdana" w:hAnsi="Verdana" w:cs="Calibri"/>
          <w:sz w:val="20"/>
          <w:szCs w:val="20"/>
        </w:rPr>
        <w:t>)</w:t>
      </w:r>
      <w:r w:rsidRPr="00FE25FD">
        <w:rPr>
          <w:rFonts w:ascii="Verdana" w:hAnsi="Verdana" w:cs="Calibri"/>
          <w:sz w:val="20"/>
          <w:szCs w:val="20"/>
          <w:lang w:val="en-GB"/>
        </w:rPr>
        <w:t>.</w:t>
      </w:r>
    </w:p>
    <w:p w:rsidR="00EE533A" w:rsidRPr="00FE25FD" w:rsidRDefault="00EE533A" w:rsidP="008331E7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EA0B4B" w:rsidRPr="008054C8" w:rsidRDefault="00EA0B4B" w:rsidP="008331E7">
      <w:pPr>
        <w:pStyle w:val="NoSpacing"/>
        <w:jc w:val="both"/>
        <w:rPr>
          <w:rFonts w:ascii="Verdana" w:hAnsi="Verdana"/>
          <w:sz w:val="20"/>
          <w:szCs w:val="20"/>
        </w:rPr>
      </w:pPr>
      <w:r w:rsidRPr="008054C8">
        <w:rPr>
          <w:rFonts w:ascii="Verdana" w:hAnsi="Verdana"/>
          <w:b/>
          <w:sz w:val="20"/>
          <w:szCs w:val="20"/>
        </w:rPr>
        <w:t>Duke University Medical Center</w:t>
      </w:r>
      <w:r w:rsidRPr="008054C8">
        <w:rPr>
          <w:rFonts w:ascii="Verdana" w:hAnsi="Verdana"/>
          <w:sz w:val="20"/>
          <w:szCs w:val="20"/>
        </w:rPr>
        <w:t xml:space="preserve">, Durham, NC                                       </w:t>
      </w:r>
      <w:r w:rsidR="008331E7">
        <w:rPr>
          <w:rFonts w:ascii="Verdana" w:hAnsi="Verdana"/>
          <w:sz w:val="20"/>
          <w:szCs w:val="20"/>
        </w:rPr>
        <w:t xml:space="preserve">            </w:t>
      </w:r>
      <w:r w:rsidRPr="008054C8">
        <w:rPr>
          <w:rFonts w:ascii="Verdana" w:hAnsi="Verdana"/>
          <w:sz w:val="20"/>
          <w:szCs w:val="20"/>
        </w:rPr>
        <w:t xml:space="preserve"> 2012 – Present</w:t>
      </w:r>
    </w:p>
    <w:p w:rsidR="008E4362" w:rsidRDefault="008E4362" w:rsidP="00EA0B4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Adjunct Associate Professor, Depa</w:t>
      </w:r>
      <w:r w:rsidR="00FE25FD">
        <w:rPr>
          <w:rFonts w:ascii="Verdana" w:hAnsi="Verdana"/>
          <w:sz w:val="20"/>
          <w:szCs w:val="20"/>
          <w:u w:val="single"/>
        </w:rPr>
        <w:t>rtmen</w:t>
      </w:r>
      <w:r>
        <w:rPr>
          <w:rFonts w:ascii="Verdana" w:hAnsi="Verdana"/>
          <w:sz w:val="20"/>
          <w:szCs w:val="20"/>
          <w:u w:val="single"/>
        </w:rPr>
        <w:t>t of Cell Biology</w:t>
      </w:r>
      <w:r w:rsidRPr="008E43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(2017 – Present</w:t>
      </w:r>
      <w:r w:rsidRPr="008054C8">
        <w:rPr>
          <w:rFonts w:ascii="Verdana" w:hAnsi="Verdana"/>
          <w:sz w:val="20"/>
          <w:szCs w:val="20"/>
        </w:rPr>
        <w:t>)</w:t>
      </w:r>
    </w:p>
    <w:p w:rsidR="004F5D8D" w:rsidRDefault="004F5D8D" w:rsidP="00EA0B4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 medical students for microscopic anatomy and physiology. Instructor for Human Structure and Function course.</w:t>
      </w:r>
    </w:p>
    <w:p w:rsidR="008E4362" w:rsidRDefault="00021678" w:rsidP="00EA0B4B">
      <w:pPr>
        <w:pStyle w:val="NoSpacing"/>
        <w:rPr>
          <w:rFonts w:ascii="Verdana" w:hAnsi="Verdana"/>
          <w:sz w:val="20"/>
          <w:szCs w:val="20"/>
        </w:rPr>
      </w:pPr>
      <w:r w:rsidRPr="00021678">
        <w:rPr>
          <w:rFonts w:ascii="Verdana" w:hAnsi="Verdana"/>
          <w:sz w:val="20"/>
          <w:szCs w:val="20"/>
        </w:rPr>
        <w:t>Advise postdoctoral scholars studying addictive behavior and underlying neural circuitry.</w:t>
      </w:r>
    </w:p>
    <w:p w:rsidR="008E4362" w:rsidRPr="00021678" w:rsidRDefault="00021678" w:rsidP="00021678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021678">
        <w:rPr>
          <w:rFonts w:ascii="Verdana" w:hAnsi="Verdana" w:cs="Calibri"/>
          <w:sz w:val="20"/>
          <w:szCs w:val="20"/>
          <w:shd w:val="clear" w:color="auto" w:fill="FFFFFF"/>
        </w:rPr>
        <w:t>Design and analy</w:t>
      </w:r>
      <w:r w:rsidR="00FE25FD">
        <w:rPr>
          <w:rFonts w:ascii="Verdana" w:hAnsi="Verdana" w:cs="Calibri"/>
          <w:sz w:val="20"/>
          <w:szCs w:val="20"/>
          <w:shd w:val="clear" w:color="auto" w:fill="FFFFFF"/>
        </w:rPr>
        <w:t>z</w:t>
      </w:r>
      <w:r w:rsidRPr="00021678">
        <w:rPr>
          <w:rFonts w:ascii="Verdana" w:hAnsi="Verdana" w:cs="Calibri"/>
          <w:sz w:val="20"/>
          <w:szCs w:val="20"/>
          <w:shd w:val="clear" w:color="auto" w:fill="FFFFFF"/>
        </w:rPr>
        <w:t xml:space="preserve">e data from animal intravenous self-administration project to </w:t>
      </w:r>
      <w:proofErr w:type="gramStart"/>
      <w:r w:rsidRPr="00021678">
        <w:rPr>
          <w:rFonts w:ascii="Verdana" w:hAnsi="Verdana" w:cs="Calibri"/>
          <w:sz w:val="20"/>
          <w:szCs w:val="20"/>
          <w:shd w:val="clear" w:color="auto" w:fill="FFFFFF"/>
        </w:rPr>
        <w:t>identify  Ghrelin</w:t>
      </w:r>
      <w:proofErr w:type="gramEnd"/>
      <w:r w:rsidRPr="00021678">
        <w:rPr>
          <w:rFonts w:ascii="Verdana" w:hAnsi="Verdana" w:cs="Calibri"/>
          <w:sz w:val="20"/>
          <w:szCs w:val="20"/>
          <w:shd w:val="clear" w:color="auto" w:fill="FFFFFF"/>
        </w:rPr>
        <w:t xml:space="preserve"> receptor ligands for the treatment of drug abuse.</w:t>
      </w:r>
    </w:p>
    <w:p w:rsidR="00021678" w:rsidRPr="00021678" w:rsidRDefault="00021678" w:rsidP="00021678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Write</w:t>
      </w:r>
      <w:r>
        <w:rPr>
          <w:rFonts w:ascii="Verdana" w:hAnsi="Verdana" w:cs="Calibri"/>
          <w:sz w:val="20"/>
          <w:szCs w:val="20"/>
          <w:lang w:val="en-GB"/>
        </w:rPr>
        <w:t>, edit</w:t>
      </w:r>
      <w:r w:rsidR="00FE25FD">
        <w:rPr>
          <w:rFonts w:ascii="Verdana" w:hAnsi="Verdana" w:cs="Calibri"/>
          <w:sz w:val="20"/>
          <w:szCs w:val="20"/>
          <w:lang w:val="en-GB"/>
        </w:rPr>
        <w:t>,</w:t>
      </w:r>
      <w:r w:rsidRPr="008054C8">
        <w:rPr>
          <w:rFonts w:ascii="Verdana" w:hAnsi="Verdana" w:cs="Calibri"/>
          <w:sz w:val="20"/>
          <w:szCs w:val="20"/>
          <w:lang w:val="en-GB"/>
        </w:rPr>
        <w:t xml:space="preserve"> and submit </w:t>
      </w:r>
      <w:r>
        <w:rPr>
          <w:rFonts w:ascii="Verdana" w:hAnsi="Verdana" w:cs="Calibri"/>
          <w:sz w:val="20"/>
          <w:szCs w:val="20"/>
          <w:lang w:val="en-GB"/>
        </w:rPr>
        <w:t>research reports</w:t>
      </w:r>
      <w:r w:rsidR="00FE25FD">
        <w:rPr>
          <w:rFonts w:ascii="Verdana" w:hAnsi="Verdana" w:cs="Calibri"/>
          <w:sz w:val="20"/>
          <w:szCs w:val="20"/>
          <w:lang w:val="en-GB"/>
        </w:rPr>
        <w:t xml:space="preserve"> and grants</w:t>
      </w:r>
      <w:r>
        <w:rPr>
          <w:rFonts w:ascii="Verdana" w:hAnsi="Verdana" w:cs="Calibri"/>
          <w:sz w:val="20"/>
          <w:szCs w:val="20"/>
          <w:lang w:val="en-GB"/>
        </w:rPr>
        <w:t>.</w:t>
      </w:r>
    </w:p>
    <w:p w:rsidR="008E4362" w:rsidRDefault="008E4362" w:rsidP="00EA0B4B">
      <w:pPr>
        <w:pStyle w:val="NoSpacing"/>
        <w:rPr>
          <w:rFonts w:ascii="Verdana" w:hAnsi="Verdana"/>
          <w:sz w:val="20"/>
          <w:szCs w:val="20"/>
          <w:u w:val="single"/>
        </w:rPr>
      </w:pPr>
    </w:p>
    <w:p w:rsidR="00EA0B4B" w:rsidRPr="008054C8" w:rsidRDefault="00EA0B4B" w:rsidP="00EA0B4B">
      <w:pPr>
        <w:pStyle w:val="NoSpacing"/>
        <w:rPr>
          <w:rFonts w:ascii="Verdana" w:hAnsi="Verdana"/>
          <w:sz w:val="20"/>
          <w:szCs w:val="20"/>
        </w:rPr>
      </w:pPr>
      <w:r w:rsidRPr="008054C8">
        <w:rPr>
          <w:rFonts w:ascii="Verdana" w:hAnsi="Verdana"/>
          <w:sz w:val="20"/>
          <w:szCs w:val="20"/>
          <w:u w:val="single"/>
        </w:rPr>
        <w:t>Senior Research Associate, Department of Cell Biology</w:t>
      </w:r>
      <w:r w:rsidR="008E4362">
        <w:rPr>
          <w:rFonts w:ascii="Verdana" w:hAnsi="Verdana"/>
          <w:sz w:val="20"/>
          <w:szCs w:val="20"/>
        </w:rPr>
        <w:t xml:space="preserve"> (2014 – 2017</w:t>
      </w:r>
      <w:r w:rsidRPr="008054C8">
        <w:rPr>
          <w:rFonts w:ascii="Verdana" w:hAnsi="Verdana"/>
          <w:sz w:val="20"/>
          <w:szCs w:val="20"/>
        </w:rPr>
        <w:t>)</w:t>
      </w:r>
    </w:p>
    <w:p w:rsidR="00A530AA" w:rsidRPr="008054C8" w:rsidRDefault="00A530AA" w:rsidP="008331E7">
      <w:pPr>
        <w:pStyle w:val="gmail-m4797545137602973070msonospacing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shd w:val="clear" w:color="auto" w:fill="FFFFFF"/>
        </w:rPr>
        <w:t>Initiated, planned, and led a project to investigate the Beta-</w:t>
      </w:r>
      <w:proofErr w:type="spellStart"/>
      <w:r w:rsidRPr="008054C8">
        <w:rPr>
          <w:rFonts w:ascii="Verdana" w:hAnsi="Verdana" w:cs="Calibri"/>
          <w:sz w:val="20"/>
          <w:szCs w:val="20"/>
          <w:shd w:val="clear" w:color="auto" w:fill="FFFFFF"/>
        </w:rPr>
        <w:t>Arrestin</w:t>
      </w:r>
      <w:proofErr w:type="spellEnd"/>
      <w:r w:rsidRPr="008054C8">
        <w:rPr>
          <w:rFonts w:ascii="Verdana" w:hAnsi="Verdana" w:cs="Calibri"/>
          <w:sz w:val="20"/>
          <w:szCs w:val="20"/>
          <w:shd w:val="clear" w:color="auto" w:fill="FFFFFF"/>
        </w:rPr>
        <w:t xml:space="preserve"> regulation of Ghrelin signaling in modulating addictive behavior.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shd w:val="clear" w:color="auto" w:fill="FFFFFF"/>
        </w:rPr>
        <w:t>Design, conduct and analyze pre-clinical drug discovery project</w:t>
      </w:r>
      <w:r w:rsidR="00A53036">
        <w:rPr>
          <w:rFonts w:ascii="Verdana" w:hAnsi="Verdana" w:cs="Calibri"/>
          <w:sz w:val="20"/>
          <w:szCs w:val="20"/>
          <w:shd w:val="clear" w:color="auto" w:fill="FFFFFF"/>
        </w:rPr>
        <w:t>s</w:t>
      </w:r>
      <w:r w:rsidRPr="008054C8">
        <w:rPr>
          <w:rFonts w:ascii="Verdana" w:hAnsi="Verdana" w:cs="Calibri"/>
          <w:sz w:val="20"/>
          <w:szCs w:val="20"/>
          <w:shd w:val="clear" w:color="auto" w:fill="FFFFFF"/>
        </w:rPr>
        <w:t xml:space="preserve"> to identify Ghrelin receptor ligands for the treatment of drug abuse.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Develop collaborative relationships with key opinion leaders, senior scientists, postdoctoral fellows, and graduate students to ensure successful and timely completion of projects.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Design and prepare research protocols for (IACUC) approval. 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 xml:space="preserve">Compile, </w:t>
      </w:r>
      <w:proofErr w:type="spellStart"/>
      <w:r w:rsidR="00AA2D7D" w:rsidRPr="008054C8">
        <w:rPr>
          <w:rFonts w:ascii="Verdana" w:hAnsi="Verdana" w:cs="Calibri"/>
          <w:sz w:val="20"/>
          <w:szCs w:val="20"/>
          <w:lang w:val="en-GB"/>
        </w:rPr>
        <w:t>analy</w:t>
      </w:r>
      <w:r w:rsidR="004A04CB">
        <w:rPr>
          <w:rFonts w:ascii="Verdana" w:hAnsi="Verdana" w:cs="Calibri"/>
          <w:sz w:val="20"/>
          <w:szCs w:val="20"/>
          <w:lang w:val="en-GB"/>
        </w:rPr>
        <w:t>z</w:t>
      </w:r>
      <w:r w:rsidR="00AA2D7D" w:rsidRPr="008054C8">
        <w:rPr>
          <w:rFonts w:ascii="Verdana" w:hAnsi="Verdana" w:cs="Calibri"/>
          <w:sz w:val="20"/>
          <w:szCs w:val="20"/>
          <w:lang w:val="en-GB"/>
        </w:rPr>
        <w:t>e</w:t>
      </w:r>
      <w:proofErr w:type="spellEnd"/>
      <w:r w:rsidRPr="008054C8">
        <w:rPr>
          <w:rFonts w:ascii="Verdana" w:hAnsi="Verdana" w:cs="Calibri"/>
          <w:sz w:val="20"/>
          <w:szCs w:val="20"/>
          <w:lang w:val="en-GB"/>
        </w:rPr>
        <w:t>, and present research data at lectures.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  <w:lang w:val="hu-HU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Train, mentor, and supervise Ph.D. and undergraduate students. 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 xml:space="preserve">Manage and supervise lab technicians </w:t>
      </w:r>
      <w:r w:rsidR="00A53036">
        <w:rPr>
          <w:rFonts w:ascii="Verdana" w:hAnsi="Verdana" w:cs="Calibri"/>
          <w:sz w:val="20"/>
          <w:szCs w:val="20"/>
          <w:lang w:val="en-GB"/>
        </w:rPr>
        <w:t>i</w:t>
      </w:r>
      <w:r w:rsidRPr="008054C8">
        <w:rPr>
          <w:rFonts w:ascii="Verdana" w:hAnsi="Verdana" w:cs="Calibri"/>
          <w:sz w:val="20"/>
          <w:szCs w:val="20"/>
          <w:lang w:val="en-GB"/>
        </w:rPr>
        <w:t>n day-to-day lab operations.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  <w:lang w:val="en-GB"/>
        </w:rPr>
        <w:t>Write and submit grant applications.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</w:rPr>
        <w:t>Applied biochemical, molecular, and cell biological approaches to identify a novel role for Ghrelin receptor in the regulation of addictive behavior.  Research could lead to identifying this receptor as a new therapeutic target for the treatment of drug abuse.</w:t>
      </w:r>
    </w:p>
    <w:p w:rsidR="00A530AA" w:rsidRPr="008054C8" w:rsidRDefault="00A530AA" w:rsidP="00A530AA">
      <w:pPr>
        <w:pStyle w:val="gmail-m4797545137602973070msonospacing"/>
        <w:numPr>
          <w:ilvl w:val="0"/>
          <w:numId w:val="1"/>
        </w:numPr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 w:rsidRPr="008054C8">
        <w:rPr>
          <w:rFonts w:ascii="Verdana" w:hAnsi="Verdana" w:cs="Calibri"/>
          <w:sz w:val="20"/>
          <w:szCs w:val="20"/>
        </w:rPr>
        <w:t>Cultivated a collaborative scientific relationship with Key Opinion Leaders (KOLs) at the National Institute of Health, Chemical Genomic Center to perform high-throughput, small molecule screening for Ghrelin receptor. </w:t>
      </w:r>
    </w:p>
    <w:p w:rsidR="00EA0B4B" w:rsidRPr="008331E7" w:rsidRDefault="00EA0B4B" w:rsidP="00EA0B4B">
      <w:pPr>
        <w:pStyle w:val="NoSpacing"/>
        <w:rPr>
          <w:rFonts w:ascii="Verdana" w:hAnsi="Verdana"/>
          <w:sz w:val="12"/>
          <w:szCs w:val="20"/>
        </w:rPr>
      </w:pPr>
    </w:p>
    <w:p w:rsidR="00EA0B4B" w:rsidRPr="00EA0B4B" w:rsidRDefault="00EA0B4B" w:rsidP="00EA0B4B">
      <w:pPr>
        <w:pStyle w:val="NoSpacing"/>
        <w:rPr>
          <w:rFonts w:ascii="Verdana" w:hAnsi="Verdana"/>
          <w:sz w:val="20"/>
          <w:szCs w:val="20"/>
        </w:rPr>
      </w:pPr>
      <w:r w:rsidRPr="00EA0B4B">
        <w:rPr>
          <w:rFonts w:ascii="Verdana" w:hAnsi="Verdana"/>
          <w:sz w:val="20"/>
          <w:szCs w:val="20"/>
          <w:u w:val="single"/>
        </w:rPr>
        <w:t>Senior Research Associate, Department of Medicine</w:t>
      </w:r>
      <w:r w:rsidRPr="00EA0B4B">
        <w:rPr>
          <w:rFonts w:ascii="Verdana" w:hAnsi="Verdana"/>
          <w:sz w:val="20"/>
          <w:szCs w:val="20"/>
        </w:rPr>
        <w:t xml:space="preserve"> (2012 – 2014)</w:t>
      </w:r>
    </w:p>
    <w:p w:rsidR="008054C8" w:rsidRPr="008054C8" w:rsidRDefault="008054C8" w:rsidP="008054C8">
      <w:pPr>
        <w:pStyle w:val="NoSpacing"/>
        <w:rPr>
          <w:rFonts w:ascii="Verdana" w:hAnsi="Verdana"/>
          <w:sz w:val="20"/>
          <w:szCs w:val="20"/>
        </w:rPr>
      </w:pPr>
      <w:r w:rsidRPr="008054C8">
        <w:rPr>
          <w:rFonts w:ascii="Verdana" w:hAnsi="Verdana"/>
          <w:sz w:val="20"/>
          <w:szCs w:val="20"/>
        </w:rPr>
        <w:t>Research</w:t>
      </w:r>
      <w:r>
        <w:rPr>
          <w:rFonts w:ascii="Verdana" w:hAnsi="Verdana"/>
          <w:sz w:val="20"/>
          <w:szCs w:val="20"/>
        </w:rPr>
        <w:t>ed</w:t>
      </w:r>
      <w:r w:rsidRPr="008054C8">
        <w:rPr>
          <w:rFonts w:ascii="Verdana" w:hAnsi="Verdana"/>
          <w:sz w:val="20"/>
          <w:szCs w:val="20"/>
        </w:rPr>
        <w:t xml:space="preserve"> the role of G Protein-Coupled Receptor Kinase-Interactor 1 and 2 protein (GIT1 and 2) in the development of significant mental diseases such as </w:t>
      </w:r>
      <w:r>
        <w:rPr>
          <w:rFonts w:ascii="Verdana" w:hAnsi="Verdana"/>
          <w:sz w:val="20"/>
          <w:szCs w:val="20"/>
        </w:rPr>
        <w:t>p</w:t>
      </w:r>
      <w:r w:rsidRPr="008054C8">
        <w:rPr>
          <w:rFonts w:ascii="Verdana" w:hAnsi="Verdana"/>
          <w:sz w:val="20"/>
          <w:szCs w:val="20"/>
        </w:rPr>
        <w:t xml:space="preserve">ost-traumatic stress disorder (PTSD) and </w:t>
      </w:r>
      <w:r>
        <w:rPr>
          <w:rFonts w:ascii="Verdana" w:hAnsi="Verdana"/>
          <w:sz w:val="20"/>
          <w:szCs w:val="20"/>
        </w:rPr>
        <w:t>a</w:t>
      </w:r>
      <w:r w:rsidRPr="008054C8">
        <w:rPr>
          <w:rFonts w:ascii="Verdana" w:hAnsi="Verdana"/>
          <w:sz w:val="20"/>
          <w:szCs w:val="20"/>
        </w:rPr>
        <w:t>ttention deficit hyperactivity disorder (ADHD).</w:t>
      </w:r>
    </w:p>
    <w:p w:rsidR="008054C8" w:rsidRPr="008054C8" w:rsidRDefault="008054C8" w:rsidP="006472E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054C8">
        <w:rPr>
          <w:rFonts w:ascii="Verdana" w:hAnsi="Verdana"/>
          <w:sz w:val="20"/>
          <w:szCs w:val="20"/>
        </w:rPr>
        <w:t>evelop</w:t>
      </w:r>
      <w:r>
        <w:rPr>
          <w:rFonts w:ascii="Verdana" w:hAnsi="Verdana"/>
          <w:sz w:val="20"/>
          <w:szCs w:val="20"/>
        </w:rPr>
        <w:t>ed</w:t>
      </w:r>
      <w:r w:rsidRPr="008054C8">
        <w:rPr>
          <w:rFonts w:ascii="Verdana" w:hAnsi="Verdana"/>
          <w:sz w:val="20"/>
          <w:szCs w:val="20"/>
        </w:rPr>
        <w:t xml:space="preserve"> collaborative relationships with senior scientists, clinicians, postdoctoral fellows</w:t>
      </w:r>
      <w:r>
        <w:rPr>
          <w:rFonts w:ascii="Verdana" w:hAnsi="Verdana"/>
          <w:sz w:val="20"/>
          <w:szCs w:val="20"/>
        </w:rPr>
        <w:t>,</w:t>
      </w:r>
      <w:r w:rsidRPr="008054C8">
        <w:rPr>
          <w:rFonts w:ascii="Verdana" w:hAnsi="Verdana"/>
          <w:sz w:val="20"/>
          <w:szCs w:val="20"/>
        </w:rPr>
        <w:t xml:space="preserve"> and graduate students to </w:t>
      </w:r>
      <w:r>
        <w:rPr>
          <w:rFonts w:ascii="Verdana" w:hAnsi="Verdana"/>
          <w:sz w:val="20"/>
          <w:szCs w:val="20"/>
        </w:rPr>
        <w:t>support research objectives and meet timelines.</w:t>
      </w:r>
    </w:p>
    <w:p w:rsidR="008054C8" w:rsidRDefault="008054C8" w:rsidP="006472E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54C8">
        <w:rPr>
          <w:rFonts w:ascii="Verdana" w:hAnsi="Verdana"/>
          <w:sz w:val="20"/>
          <w:szCs w:val="20"/>
        </w:rPr>
        <w:t>Compile</w:t>
      </w:r>
      <w:r>
        <w:rPr>
          <w:rFonts w:ascii="Verdana" w:hAnsi="Verdana"/>
          <w:sz w:val="20"/>
          <w:szCs w:val="20"/>
        </w:rPr>
        <w:t>d</w:t>
      </w:r>
      <w:r w:rsidRPr="008054C8">
        <w:rPr>
          <w:rFonts w:ascii="Verdana" w:hAnsi="Verdana"/>
          <w:sz w:val="20"/>
          <w:szCs w:val="20"/>
        </w:rPr>
        <w:t>, analyze</w:t>
      </w:r>
      <w:r>
        <w:rPr>
          <w:rFonts w:ascii="Verdana" w:hAnsi="Verdana"/>
          <w:sz w:val="20"/>
          <w:szCs w:val="20"/>
        </w:rPr>
        <w:t>d</w:t>
      </w:r>
      <w:r w:rsidRPr="008054C8">
        <w:rPr>
          <w:rFonts w:ascii="Verdana" w:hAnsi="Verdana"/>
          <w:sz w:val="20"/>
          <w:szCs w:val="20"/>
        </w:rPr>
        <w:t>, and present</w:t>
      </w:r>
      <w:r>
        <w:rPr>
          <w:rFonts w:ascii="Verdana" w:hAnsi="Verdana"/>
          <w:sz w:val="20"/>
          <w:szCs w:val="20"/>
        </w:rPr>
        <w:t>ed</w:t>
      </w:r>
      <w:r w:rsidRPr="008054C8">
        <w:rPr>
          <w:rFonts w:ascii="Verdana" w:hAnsi="Verdana"/>
          <w:sz w:val="20"/>
          <w:szCs w:val="20"/>
        </w:rPr>
        <w:t xml:space="preserve"> research data</w:t>
      </w:r>
      <w:r>
        <w:rPr>
          <w:rFonts w:ascii="Verdana" w:hAnsi="Verdana"/>
          <w:sz w:val="20"/>
          <w:szCs w:val="20"/>
        </w:rPr>
        <w:t xml:space="preserve"> </w:t>
      </w:r>
      <w:r w:rsidRPr="008054C8">
        <w:rPr>
          <w:rFonts w:ascii="Verdana" w:hAnsi="Verdana"/>
          <w:sz w:val="20"/>
          <w:szCs w:val="20"/>
        </w:rPr>
        <w:t>at scientific conferences and lectures</w:t>
      </w:r>
      <w:r>
        <w:rPr>
          <w:rFonts w:ascii="Verdana" w:hAnsi="Verdana"/>
          <w:sz w:val="20"/>
          <w:szCs w:val="20"/>
        </w:rPr>
        <w:t>.</w:t>
      </w:r>
    </w:p>
    <w:p w:rsidR="00AA2D7D" w:rsidRDefault="008054C8" w:rsidP="006472E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9091F">
        <w:rPr>
          <w:rFonts w:ascii="Verdana" w:hAnsi="Verdana"/>
          <w:sz w:val="20"/>
          <w:szCs w:val="20"/>
        </w:rPr>
        <w:t>rained and supervised lab technicians and undergraduate students in the lab.</w:t>
      </w:r>
    </w:p>
    <w:p w:rsidR="008054C8" w:rsidRPr="00EA0B4B" w:rsidRDefault="008054C8" w:rsidP="006472EA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54C8">
        <w:rPr>
          <w:rFonts w:ascii="Verdana" w:hAnsi="Verdana"/>
          <w:sz w:val="20"/>
          <w:szCs w:val="20"/>
        </w:rPr>
        <w:t>Applied behavioral, biochemical, molecular and cell biological approaches to characterize a novel role for G Protein-Coupled Receptor Kinase-Interactor 1 and 2 protein in mental disorders. Research could lead to identifying this protein as a new therapeutic target/ biomarker for susceptibility.</w:t>
      </w:r>
    </w:p>
    <w:p w:rsidR="00EA0B4B" w:rsidRDefault="00EA0B4B" w:rsidP="00EA0B4B">
      <w:pPr>
        <w:pStyle w:val="NoSpacing"/>
        <w:rPr>
          <w:rFonts w:ascii="Verdana" w:hAnsi="Verdana"/>
          <w:sz w:val="20"/>
          <w:szCs w:val="20"/>
        </w:rPr>
      </w:pPr>
    </w:p>
    <w:p w:rsidR="001D2C27" w:rsidRPr="00EA0B4B" w:rsidRDefault="001D2C27" w:rsidP="008331E7">
      <w:pPr>
        <w:pStyle w:val="NoSpacing"/>
        <w:jc w:val="both"/>
        <w:rPr>
          <w:rFonts w:ascii="Verdana" w:hAnsi="Verdana"/>
          <w:sz w:val="20"/>
          <w:szCs w:val="20"/>
        </w:rPr>
      </w:pPr>
      <w:r w:rsidRPr="00EA0B4B">
        <w:rPr>
          <w:rFonts w:ascii="Verdana" w:hAnsi="Verdana"/>
          <w:b/>
          <w:sz w:val="20"/>
          <w:szCs w:val="20"/>
        </w:rPr>
        <w:t>Elon University</w:t>
      </w:r>
      <w:r w:rsidRPr="00EA0B4B">
        <w:rPr>
          <w:rFonts w:ascii="Verdana" w:hAnsi="Verdana"/>
          <w:sz w:val="20"/>
          <w:szCs w:val="20"/>
        </w:rPr>
        <w:t xml:space="preserve">, Elon, NC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8331E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</w:t>
      </w:r>
      <w:r w:rsidRPr="00EA0B4B">
        <w:rPr>
          <w:rFonts w:ascii="Verdana" w:hAnsi="Verdana"/>
          <w:sz w:val="20"/>
          <w:szCs w:val="20"/>
        </w:rPr>
        <w:t xml:space="preserve"> 2015</w:t>
      </w:r>
    </w:p>
    <w:p w:rsidR="001D2C27" w:rsidRPr="00EA0B4B" w:rsidRDefault="001D2C27" w:rsidP="001D2C27">
      <w:pPr>
        <w:pStyle w:val="NoSpacing"/>
        <w:rPr>
          <w:rFonts w:ascii="Verdana" w:hAnsi="Verdana"/>
          <w:sz w:val="20"/>
          <w:szCs w:val="20"/>
          <w:u w:val="single"/>
        </w:rPr>
      </w:pPr>
      <w:r w:rsidRPr="00EA0B4B">
        <w:rPr>
          <w:rFonts w:ascii="Verdana" w:hAnsi="Verdana"/>
          <w:sz w:val="20"/>
          <w:szCs w:val="20"/>
          <w:u w:val="single"/>
        </w:rPr>
        <w:lastRenderedPageBreak/>
        <w:t>Adjunct Assistant Teaching Professor of Biology</w:t>
      </w:r>
    </w:p>
    <w:p w:rsidR="001D2C27" w:rsidRDefault="001D2C27" w:rsidP="001D2C27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Taught Physiology to undergraduate students.</w:t>
      </w:r>
    </w:p>
    <w:p w:rsidR="00177F4A" w:rsidRDefault="00177F4A" w:rsidP="008331E7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4C57A3" w:rsidRDefault="004C57A3" w:rsidP="008331E7">
      <w:pPr>
        <w:pStyle w:val="NoSpacing"/>
        <w:jc w:val="both"/>
        <w:rPr>
          <w:rFonts w:ascii="Verdana" w:hAnsi="Verdana"/>
          <w:sz w:val="20"/>
          <w:szCs w:val="20"/>
        </w:rPr>
      </w:pPr>
      <w:r w:rsidRPr="004C57A3">
        <w:rPr>
          <w:rFonts w:ascii="Verdana" w:hAnsi="Verdana"/>
          <w:b/>
          <w:sz w:val="20"/>
          <w:szCs w:val="20"/>
        </w:rPr>
        <w:t>Penn State University College of Medicine</w:t>
      </w:r>
      <w:r>
        <w:rPr>
          <w:rFonts w:ascii="Verdana" w:hAnsi="Verdana"/>
          <w:sz w:val="20"/>
          <w:szCs w:val="20"/>
        </w:rPr>
        <w:t xml:space="preserve">, Hershey, PA                                  </w:t>
      </w:r>
      <w:r w:rsidR="008331E7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2010 – 2012</w:t>
      </w:r>
    </w:p>
    <w:p w:rsidR="004C57A3" w:rsidRPr="006472EA" w:rsidRDefault="004C57A3" w:rsidP="004C57A3">
      <w:pPr>
        <w:pStyle w:val="NoSpacing"/>
        <w:rPr>
          <w:rFonts w:ascii="Verdana" w:hAnsi="Verdana"/>
          <w:sz w:val="20"/>
          <w:szCs w:val="20"/>
          <w:u w:val="single"/>
        </w:rPr>
      </w:pPr>
      <w:r w:rsidRPr="006472EA">
        <w:rPr>
          <w:rFonts w:ascii="Verdana" w:hAnsi="Verdana"/>
          <w:sz w:val="20"/>
          <w:szCs w:val="20"/>
          <w:u w:val="single"/>
        </w:rPr>
        <w:t>Postdoctoral Fellow at the Department of Neural and Behavioral Sciences</w:t>
      </w:r>
    </w:p>
    <w:p w:rsidR="001D2C27" w:rsidRDefault="001D2C27" w:rsidP="008331E7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Led an </w:t>
      </w:r>
      <w:r w:rsidRPr="00C310D5">
        <w:rPr>
          <w:rFonts w:ascii="Verdana" w:hAnsi="Verdana"/>
          <w:sz w:val="20"/>
          <w:szCs w:val="20"/>
        </w:rPr>
        <w:t xml:space="preserve">NIH-funded </w:t>
      </w:r>
      <w:r>
        <w:rPr>
          <w:rFonts w:ascii="Verdana" w:hAnsi="Verdana"/>
          <w:sz w:val="20"/>
          <w:szCs w:val="20"/>
        </w:rPr>
        <w:t xml:space="preserve">research project to </w:t>
      </w:r>
      <w:r w:rsidRPr="00C310D5">
        <w:rPr>
          <w:rFonts w:ascii="Verdana" w:hAnsi="Verdana"/>
          <w:sz w:val="20"/>
          <w:szCs w:val="20"/>
        </w:rPr>
        <w:t>verif</w:t>
      </w:r>
      <w:r>
        <w:rPr>
          <w:rFonts w:ascii="Verdana" w:hAnsi="Verdana"/>
          <w:sz w:val="20"/>
          <w:szCs w:val="20"/>
        </w:rPr>
        <w:t>y</w:t>
      </w:r>
      <w:r w:rsidRPr="00C310D5">
        <w:rPr>
          <w:rFonts w:ascii="Verdana" w:hAnsi="Verdana"/>
          <w:sz w:val="20"/>
          <w:szCs w:val="20"/>
        </w:rPr>
        <w:t xml:space="preserve"> that Glucagon-like peptide 1 receptor within a specific brain area (ventral tegmental area) had the necessary anatomical and functional properties to bring about changes in sucrose reward. These characteristics suggest</w:t>
      </w:r>
      <w:r>
        <w:rPr>
          <w:rFonts w:ascii="Verdana" w:hAnsi="Verdana"/>
          <w:sz w:val="20"/>
          <w:szCs w:val="20"/>
        </w:rPr>
        <w:t>ed</w:t>
      </w:r>
      <w:r w:rsidRPr="00C310D5">
        <w:rPr>
          <w:rFonts w:ascii="Verdana" w:hAnsi="Verdana"/>
          <w:sz w:val="20"/>
          <w:szCs w:val="20"/>
        </w:rPr>
        <w:t xml:space="preserve"> that specific inhibitors of Glucagon-like peptide 1 receptor could be potential treatments for obesity.</w:t>
      </w:r>
    </w:p>
    <w:p w:rsidR="001D2C27" w:rsidRDefault="001D2C27" w:rsidP="001D2C27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Trained and led a </w:t>
      </w:r>
      <w:r w:rsidR="00C310D5" w:rsidRPr="00C310D5">
        <w:rPr>
          <w:rFonts w:ascii="Verdana" w:hAnsi="Verdana"/>
          <w:sz w:val="20"/>
          <w:szCs w:val="20"/>
        </w:rPr>
        <w:t xml:space="preserve">team of one technical </w:t>
      </w:r>
      <w:r>
        <w:rPr>
          <w:rFonts w:ascii="Verdana" w:hAnsi="Verdana"/>
          <w:sz w:val="20"/>
          <w:szCs w:val="20"/>
        </w:rPr>
        <w:t>specialist</w:t>
      </w:r>
      <w:r w:rsidR="00C310D5" w:rsidRPr="00C310D5">
        <w:rPr>
          <w:rFonts w:ascii="Verdana" w:hAnsi="Verdana"/>
          <w:sz w:val="20"/>
          <w:szCs w:val="20"/>
        </w:rPr>
        <w:t xml:space="preserve"> and a graduate student</w:t>
      </w:r>
      <w:r>
        <w:rPr>
          <w:rFonts w:ascii="Verdana" w:hAnsi="Verdana"/>
          <w:sz w:val="20"/>
          <w:szCs w:val="20"/>
        </w:rPr>
        <w:t>.</w:t>
      </w:r>
    </w:p>
    <w:p w:rsidR="001D2C27" w:rsidRDefault="001D2C27" w:rsidP="001D2C27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Organized, analyzed, and presented study </w:t>
      </w:r>
      <w:r w:rsidR="00C310D5" w:rsidRPr="00C310D5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>.</w:t>
      </w:r>
    </w:p>
    <w:p w:rsidR="00C310D5" w:rsidRDefault="001D2C27" w:rsidP="001D2C27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Developed</w:t>
      </w:r>
      <w:r w:rsidR="00C310D5" w:rsidRPr="00C310D5">
        <w:rPr>
          <w:rFonts w:ascii="Verdana" w:hAnsi="Verdana"/>
          <w:sz w:val="20"/>
          <w:szCs w:val="20"/>
        </w:rPr>
        <w:t xml:space="preserve"> study report and manuscripts. </w:t>
      </w:r>
    </w:p>
    <w:p w:rsidR="00C310D5" w:rsidRDefault="00C310D5" w:rsidP="004C57A3">
      <w:pPr>
        <w:pStyle w:val="NoSpacing"/>
        <w:rPr>
          <w:rFonts w:ascii="Verdana" w:hAnsi="Verdana"/>
          <w:sz w:val="20"/>
          <w:szCs w:val="20"/>
        </w:rPr>
      </w:pPr>
    </w:p>
    <w:p w:rsidR="00EA0B4B" w:rsidRPr="00EA0B4B" w:rsidRDefault="00EA0B4B" w:rsidP="008331E7">
      <w:pPr>
        <w:pStyle w:val="NoSpacing"/>
        <w:jc w:val="both"/>
        <w:rPr>
          <w:rFonts w:ascii="Verdana" w:hAnsi="Verdana"/>
          <w:sz w:val="20"/>
          <w:szCs w:val="20"/>
        </w:rPr>
      </w:pPr>
      <w:r w:rsidRPr="00EA0B4B">
        <w:rPr>
          <w:rFonts w:ascii="Verdana" w:hAnsi="Verdana"/>
          <w:b/>
          <w:sz w:val="20"/>
          <w:szCs w:val="20"/>
        </w:rPr>
        <w:t>The University of Pecs</w:t>
      </w:r>
      <w:r w:rsidRPr="00EA0B4B">
        <w:rPr>
          <w:rFonts w:ascii="Verdana" w:hAnsi="Verdana"/>
          <w:sz w:val="20"/>
          <w:szCs w:val="20"/>
        </w:rPr>
        <w:t xml:space="preserve">, Hungary                                                           </w:t>
      </w:r>
      <w:r w:rsidR="004C57A3">
        <w:rPr>
          <w:rFonts w:ascii="Verdana" w:hAnsi="Verdana"/>
          <w:sz w:val="20"/>
          <w:szCs w:val="20"/>
        </w:rPr>
        <w:t xml:space="preserve">            </w:t>
      </w:r>
      <w:r w:rsidR="008331E7">
        <w:rPr>
          <w:rFonts w:ascii="Verdana" w:hAnsi="Verdana"/>
          <w:sz w:val="20"/>
          <w:szCs w:val="20"/>
        </w:rPr>
        <w:t xml:space="preserve">  </w:t>
      </w:r>
      <w:r w:rsidR="004C57A3">
        <w:rPr>
          <w:rFonts w:ascii="Verdana" w:hAnsi="Verdana"/>
          <w:sz w:val="20"/>
          <w:szCs w:val="20"/>
        </w:rPr>
        <w:t xml:space="preserve">  </w:t>
      </w:r>
      <w:r w:rsidRPr="00EA0B4B">
        <w:rPr>
          <w:rFonts w:ascii="Verdana" w:hAnsi="Verdana"/>
          <w:sz w:val="20"/>
          <w:szCs w:val="20"/>
        </w:rPr>
        <w:t xml:space="preserve"> 2001 – 2012</w:t>
      </w:r>
    </w:p>
    <w:p w:rsidR="00EA0B4B" w:rsidRPr="00EA0B4B" w:rsidRDefault="00EA0B4B" w:rsidP="00EA0B4B">
      <w:pPr>
        <w:pStyle w:val="NoSpacing"/>
        <w:rPr>
          <w:rFonts w:ascii="Verdana" w:hAnsi="Verdana"/>
          <w:sz w:val="20"/>
          <w:szCs w:val="20"/>
        </w:rPr>
      </w:pPr>
      <w:r w:rsidRPr="00EA0B4B">
        <w:rPr>
          <w:rFonts w:ascii="Verdana" w:hAnsi="Verdana"/>
          <w:sz w:val="20"/>
          <w:szCs w:val="20"/>
          <w:u w:val="single"/>
        </w:rPr>
        <w:t>Assistant Teaching Professor, Department of Physiology</w:t>
      </w:r>
      <w:r w:rsidRPr="00EA0B4B">
        <w:rPr>
          <w:rFonts w:ascii="Verdana" w:hAnsi="Verdana"/>
          <w:sz w:val="20"/>
          <w:szCs w:val="20"/>
        </w:rPr>
        <w:t xml:space="preserve"> (2009 – 2012)</w:t>
      </w:r>
    </w:p>
    <w:p w:rsidR="00C9091F" w:rsidRPr="00C9091F" w:rsidRDefault="00C9091F" w:rsidP="008331E7">
      <w:pPr>
        <w:pStyle w:val="NoSpacing"/>
        <w:jc w:val="both"/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Initiated, planned</w:t>
      </w:r>
      <w:r w:rsidR="006472EA">
        <w:rPr>
          <w:rFonts w:ascii="Verdana" w:hAnsi="Verdana"/>
          <w:sz w:val="20"/>
          <w:szCs w:val="20"/>
        </w:rPr>
        <w:t>,</w:t>
      </w:r>
      <w:r w:rsidRPr="00C9091F">
        <w:rPr>
          <w:rFonts w:ascii="Verdana" w:hAnsi="Verdana"/>
          <w:sz w:val="20"/>
          <w:szCs w:val="20"/>
        </w:rPr>
        <w:t xml:space="preserve"> and led a project to investigate the role of Ghrelin peptide in the emotional regulation of food intake.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Develop</w:t>
      </w:r>
      <w:r w:rsidR="006472EA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collaborative relationships with key opinion leaders, senior scientists, clinicians, postdoctoral fellows</w:t>
      </w:r>
      <w:r w:rsidR="006472EA">
        <w:rPr>
          <w:rFonts w:ascii="Verdana" w:hAnsi="Verdana"/>
          <w:sz w:val="20"/>
          <w:szCs w:val="20"/>
        </w:rPr>
        <w:t xml:space="preserve">, </w:t>
      </w:r>
      <w:r w:rsidRPr="00C9091F">
        <w:rPr>
          <w:rFonts w:ascii="Verdana" w:hAnsi="Verdana"/>
          <w:sz w:val="20"/>
          <w:szCs w:val="20"/>
        </w:rPr>
        <w:t xml:space="preserve">and graduate students to </w:t>
      </w:r>
      <w:r w:rsidR="006472EA">
        <w:rPr>
          <w:rFonts w:ascii="Verdana" w:hAnsi="Verdana"/>
          <w:sz w:val="20"/>
          <w:szCs w:val="20"/>
        </w:rPr>
        <w:t>expand scope of project.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Design</w:t>
      </w:r>
      <w:r w:rsidR="006472EA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and prepare</w:t>
      </w:r>
      <w:r w:rsidR="006472EA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 xml:space="preserve"> research protocols for (IACUC) approval. 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Compile</w:t>
      </w:r>
      <w:r w:rsidR="006472EA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>, analyze</w:t>
      </w:r>
      <w:r w:rsidR="006472EA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>, and present</w:t>
      </w:r>
      <w:r w:rsidR="006472EA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research data</w:t>
      </w:r>
      <w:r w:rsidR="006472EA">
        <w:rPr>
          <w:rFonts w:ascii="Verdana" w:hAnsi="Verdana"/>
          <w:sz w:val="20"/>
          <w:szCs w:val="20"/>
        </w:rPr>
        <w:t xml:space="preserve"> </w:t>
      </w:r>
      <w:r w:rsidRPr="00C9091F">
        <w:rPr>
          <w:rFonts w:ascii="Verdana" w:hAnsi="Verdana"/>
          <w:sz w:val="20"/>
          <w:szCs w:val="20"/>
        </w:rPr>
        <w:t xml:space="preserve">at scientific conferences and lectures, nationally and internationally.  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9091F">
        <w:rPr>
          <w:rFonts w:ascii="Verdana" w:hAnsi="Verdana"/>
          <w:sz w:val="20"/>
          <w:szCs w:val="20"/>
        </w:rPr>
        <w:t>utor</w:t>
      </w:r>
      <w:r w:rsidR="006472EA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medical, pharmacy, dentistry</w:t>
      </w:r>
      <w:r w:rsidR="00B11A85">
        <w:rPr>
          <w:rFonts w:ascii="Verdana" w:hAnsi="Verdana"/>
          <w:sz w:val="20"/>
          <w:szCs w:val="20"/>
        </w:rPr>
        <w:t>,</w:t>
      </w:r>
      <w:r w:rsidRPr="00C9091F">
        <w:rPr>
          <w:rFonts w:ascii="Verdana" w:hAnsi="Verdana"/>
          <w:sz w:val="20"/>
          <w:szCs w:val="20"/>
        </w:rPr>
        <w:t xml:space="preserve"> and undergraduate students.</w:t>
      </w:r>
    </w:p>
    <w:p w:rsidR="00C9091F" w:rsidRPr="00C9091F" w:rsidRDefault="00B11A85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Taught</w:t>
      </w:r>
      <w:r w:rsidR="00C9091F" w:rsidRPr="00C9091F">
        <w:rPr>
          <w:rFonts w:ascii="Verdana" w:hAnsi="Verdana"/>
          <w:sz w:val="20"/>
          <w:szCs w:val="20"/>
        </w:rPr>
        <w:t xml:space="preserve"> medical physiology lectures and labs.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C9091F">
        <w:rPr>
          <w:rFonts w:ascii="Verdana" w:hAnsi="Verdana"/>
          <w:sz w:val="20"/>
          <w:szCs w:val="20"/>
        </w:rPr>
        <w:t>anage</w:t>
      </w:r>
      <w:r w:rsidR="00B11A85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 xml:space="preserve"> and supervise</w:t>
      </w:r>
      <w:r w:rsidR="00B11A85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 xml:space="preserve"> lab technicians on day-to-day lab operations.</w:t>
      </w:r>
    </w:p>
    <w:p w:rsidR="00C9091F" w:rsidRPr="00C9091F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Publish</w:t>
      </w:r>
      <w:r w:rsidR="00B11A85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research findings in peer-reviewed journals.  </w:t>
      </w:r>
    </w:p>
    <w:p w:rsidR="00EA0B4B" w:rsidRDefault="00C9091F" w:rsidP="00F44960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Applied behavioral approaches to identify a novel role for ghrelin in the regulation of emotional eating. Research could lead to identifying new therapeutic approaches for eating disorders</w:t>
      </w:r>
      <w:r w:rsidR="00B11A85">
        <w:rPr>
          <w:rFonts w:ascii="Verdana" w:hAnsi="Verdana"/>
          <w:sz w:val="20"/>
          <w:szCs w:val="20"/>
        </w:rPr>
        <w:t>.</w:t>
      </w:r>
    </w:p>
    <w:p w:rsidR="00EA0B4B" w:rsidRPr="008331E7" w:rsidRDefault="00EA0B4B" w:rsidP="00EA0B4B">
      <w:pPr>
        <w:pStyle w:val="NoSpacing"/>
        <w:rPr>
          <w:rFonts w:ascii="Verdana" w:hAnsi="Verdana"/>
          <w:sz w:val="12"/>
          <w:szCs w:val="20"/>
        </w:rPr>
      </w:pPr>
    </w:p>
    <w:p w:rsidR="00EA0B4B" w:rsidRPr="00EA0B4B" w:rsidRDefault="00EA0B4B" w:rsidP="00EA0B4B">
      <w:pPr>
        <w:pStyle w:val="NoSpacing"/>
        <w:rPr>
          <w:rFonts w:ascii="Verdana" w:hAnsi="Verdana"/>
          <w:sz w:val="20"/>
          <w:szCs w:val="20"/>
        </w:rPr>
      </w:pPr>
      <w:r w:rsidRPr="00EA0B4B">
        <w:rPr>
          <w:rFonts w:ascii="Verdana" w:hAnsi="Verdana"/>
          <w:sz w:val="20"/>
          <w:szCs w:val="20"/>
          <w:u w:val="single"/>
        </w:rPr>
        <w:t>Ph.D. Student in Medical Sciences / Neuroscience</w:t>
      </w:r>
      <w:r w:rsidRPr="00EA0B4B">
        <w:rPr>
          <w:rFonts w:ascii="Verdana" w:hAnsi="Verdana"/>
          <w:sz w:val="20"/>
          <w:szCs w:val="20"/>
        </w:rPr>
        <w:t xml:space="preserve"> (2004 – 2009)</w:t>
      </w:r>
    </w:p>
    <w:p w:rsidR="00C9091F" w:rsidRPr="00C9091F" w:rsidRDefault="00C9091F" w:rsidP="00C9091F">
      <w:pPr>
        <w:pStyle w:val="NoSpacing"/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Design</w:t>
      </w:r>
      <w:r w:rsidR="00F44960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>, conduct</w:t>
      </w:r>
      <w:r w:rsidR="00F44960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and analyze</w:t>
      </w:r>
      <w:r w:rsidR="00F44960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 xml:space="preserve"> research studies in the areas of anxiety disorders, food intake regulation</w:t>
      </w:r>
      <w:r w:rsidR="00F44960">
        <w:rPr>
          <w:rFonts w:ascii="Verdana" w:hAnsi="Verdana"/>
          <w:sz w:val="20"/>
          <w:szCs w:val="20"/>
        </w:rPr>
        <w:t>,</w:t>
      </w:r>
      <w:r w:rsidRPr="00C9091F">
        <w:rPr>
          <w:rFonts w:ascii="Verdana" w:hAnsi="Verdana"/>
          <w:sz w:val="20"/>
          <w:szCs w:val="20"/>
        </w:rPr>
        <w:t xml:space="preserve"> and the neurobiology of cognition.   </w:t>
      </w:r>
    </w:p>
    <w:p w:rsidR="00C9091F" w:rsidRPr="00C9091F" w:rsidRDefault="00C9091F" w:rsidP="00F44960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>Develop</w:t>
      </w:r>
      <w:r w:rsidR="00F44960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collaborative relationships with senior scientists, clinicians, postdoctoral fellows</w:t>
      </w:r>
      <w:r w:rsidR="00F44960">
        <w:rPr>
          <w:rFonts w:ascii="Verdana" w:hAnsi="Verdana"/>
          <w:sz w:val="20"/>
          <w:szCs w:val="20"/>
        </w:rPr>
        <w:t>,</w:t>
      </w:r>
      <w:r w:rsidRPr="00C9091F">
        <w:rPr>
          <w:rFonts w:ascii="Verdana" w:hAnsi="Verdana"/>
          <w:sz w:val="20"/>
          <w:szCs w:val="20"/>
        </w:rPr>
        <w:t xml:space="preserve"> and graduate students to ensure successful and timely completion of projects.</w:t>
      </w:r>
    </w:p>
    <w:p w:rsidR="00C9091F" w:rsidRPr="00C9091F" w:rsidRDefault="00C9091F" w:rsidP="00F44960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</w:t>
      </w:r>
      <w:r w:rsidRPr="00C9091F">
        <w:rPr>
          <w:rFonts w:ascii="Verdana" w:hAnsi="Verdana"/>
          <w:sz w:val="20"/>
          <w:szCs w:val="20"/>
        </w:rPr>
        <w:t>pile</w:t>
      </w:r>
      <w:r w:rsidR="00F44960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>, analyze</w:t>
      </w:r>
      <w:r w:rsidR="00F44960">
        <w:rPr>
          <w:rFonts w:ascii="Verdana" w:hAnsi="Verdana"/>
          <w:sz w:val="20"/>
          <w:szCs w:val="20"/>
        </w:rPr>
        <w:t>d</w:t>
      </w:r>
      <w:r w:rsidRPr="00C9091F">
        <w:rPr>
          <w:rFonts w:ascii="Verdana" w:hAnsi="Verdana"/>
          <w:sz w:val="20"/>
          <w:szCs w:val="20"/>
        </w:rPr>
        <w:t>, and present</w:t>
      </w:r>
      <w:r w:rsidR="00F44960">
        <w:rPr>
          <w:rFonts w:ascii="Verdana" w:hAnsi="Verdana"/>
          <w:sz w:val="20"/>
          <w:szCs w:val="20"/>
        </w:rPr>
        <w:t>ed</w:t>
      </w:r>
      <w:r w:rsidRPr="00C9091F">
        <w:rPr>
          <w:rFonts w:ascii="Verdana" w:hAnsi="Verdana"/>
          <w:sz w:val="20"/>
          <w:szCs w:val="20"/>
        </w:rPr>
        <w:t xml:space="preserve"> research data at scientific conferences and lectures, nationally and internationally.  </w:t>
      </w:r>
    </w:p>
    <w:p w:rsidR="00C9091F" w:rsidRPr="00C9091F" w:rsidRDefault="00C9091F" w:rsidP="00F44960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 xml:space="preserve">Publish research findings in peer-reviewed journals.  </w:t>
      </w:r>
    </w:p>
    <w:p w:rsidR="00C9091F" w:rsidRDefault="00C9091F" w:rsidP="00F44960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C9091F">
        <w:rPr>
          <w:rFonts w:ascii="Verdana" w:hAnsi="Verdana"/>
          <w:sz w:val="20"/>
          <w:szCs w:val="20"/>
        </w:rPr>
        <w:t xml:space="preserve">Applied behavioral pharmacology approaches to identify a novel role for brain-gut peptides in the regulation of food intake. </w:t>
      </w:r>
    </w:p>
    <w:p w:rsidR="005B69D5" w:rsidRPr="00C72BE3" w:rsidRDefault="005B69D5" w:rsidP="00C72BE3">
      <w:pPr>
        <w:pStyle w:val="NoSpacing"/>
        <w:rPr>
          <w:rFonts w:ascii="Verdana" w:hAnsi="Verdana"/>
          <w:sz w:val="12"/>
          <w:szCs w:val="20"/>
        </w:rPr>
      </w:pPr>
    </w:p>
    <w:p w:rsidR="00C72BE3" w:rsidRDefault="00C72BE3" w:rsidP="00C72BE3">
      <w:pPr>
        <w:pStyle w:val="NoSpacing"/>
        <w:rPr>
          <w:rFonts w:ascii="Verdana" w:hAnsi="Verdana"/>
          <w:sz w:val="20"/>
          <w:szCs w:val="20"/>
        </w:rPr>
      </w:pPr>
      <w:r w:rsidRPr="00C72BE3">
        <w:rPr>
          <w:rFonts w:ascii="Verdana" w:hAnsi="Verdana"/>
          <w:sz w:val="20"/>
          <w:szCs w:val="20"/>
          <w:u w:val="single"/>
        </w:rPr>
        <w:t xml:space="preserve">Research Trainee </w:t>
      </w:r>
      <w:r w:rsidR="00457575">
        <w:rPr>
          <w:rFonts w:ascii="Verdana" w:hAnsi="Verdana"/>
          <w:sz w:val="20"/>
          <w:szCs w:val="20"/>
          <w:u w:val="single"/>
        </w:rPr>
        <w:t>in</w:t>
      </w:r>
      <w:r w:rsidRPr="00C72BE3">
        <w:rPr>
          <w:rFonts w:ascii="Verdana" w:hAnsi="Verdana"/>
          <w:sz w:val="20"/>
          <w:szCs w:val="20"/>
          <w:u w:val="single"/>
        </w:rPr>
        <w:t xml:space="preserve"> Physiology</w:t>
      </w:r>
      <w:r>
        <w:rPr>
          <w:rFonts w:ascii="Verdana" w:hAnsi="Verdana"/>
          <w:sz w:val="20"/>
          <w:szCs w:val="20"/>
        </w:rPr>
        <w:t xml:space="preserve"> (2001 – 2004)</w:t>
      </w:r>
    </w:p>
    <w:p w:rsidR="00E41B77" w:rsidRDefault="00E41B77" w:rsidP="00C72BE3">
      <w:pPr>
        <w:pStyle w:val="NoSpacing"/>
        <w:rPr>
          <w:rFonts w:ascii="Verdana" w:hAnsi="Verdana"/>
          <w:sz w:val="20"/>
          <w:szCs w:val="20"/>
        </w:rPr>
      </w:pPr>
    </w:p>
    <w:p w:rsidR="00E41B77" w:rsidRPr="00E41B77" w:rsidRDefault="00E41B77" w:rsidP="00C72BE3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41B77">
        <w:rPr>
          <w:rFonts w:ascii="Verdana" w:hAnsi="Verdana"/>
          <w:b/>
          <w:sz w:val="20"/>
          <w:szCs w:val="20"/>
          <w:u w:val="single"/>
        </w:rPr>
        <w:t>Patient care experience</w:t>
      </w:r>
    </w:p>
    <w:p w:rsidR="00C72BE3" w:rsidRPr="00E41B77" w:rsidRDefault="00C72BE3" w:rsidP="00E41B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E41B77">
        <w:rPr>
          <w:rFonts w:ascii="Verdana" w:hAnsi="Verdana"/>
          <w:sz w:val="20"/>
          <w:szCs w:val="20"/>
        </w:rPr>
        <w:t xml:space="preserve">Pediatric Oncology </w:t>
      </w:r>
      <w:r w:rsidR="00457575" w:rsidRPr="00E41B77">
        <w:rPr>
          <w:rFonts w:ascii="Verdana" w:hAnsi="Verdana"/>
          <w:sz w:val="20"/>
          <w:szCs w:val="20"/>
        </w:rPr>
        <w:t>Internship</w:t>
      </w:r>
      <w:r w:rsidRPr="00E41B77">
        <w:rPr>
          <w:rFonts w:ascii="Verdana" w:hAnsi="Verdana"/>
          <w:sz w:val="20"/>
          <w:szCs w:val="20"/>
        </w:rPr>
        <w:t xml:space="preserve"> (2004)</w:t>
      </w:r>
      <w:r w:rsidR="00E41B77">
        <w:rPr>
          <w:rFonts w:ascii="Verdana" w:hAnsi="Verdana"/>
          <w:sz w:val="20"/>
          <w:szCs w:val="20"/>
        </w:rPr>
        <w:t>, University of Pecs, Hungary</w:t>
      </w:r>
    </w:p>
    <w:p w:rsidR="00C72BE3" w:rsidRPr="00E41B77" w:rsidRDefault="00C72BE3" w:rsidP="00E41B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E41B77">
        <w:rPr>
          <w:rFonts w:ascii="Verdana" w:hAnsi="Verdana"/>
          <w:sz w:val="20"/>
          <w:szCs w:val="20"/>
        </w:rPr>
        <w:t>Surgery</w:t>
      </w:r>
      <w:r w:rsidR="00E41B77">
        <w:rPr>
          <w:rFonts w:ascii="Verdana" w:hAnsi="Verdana"/>
          <w:sz w:val="20"/>
          <w:szCs w:val="20"/>
        </w:rPr>
        <w:t>,</w:t>
      </w:r>
      <w:r w:rsidRPr="00E41B77">
        <w:rPr>
          <w:rFonts w:ascii="Verdana" w:hAnsi="Verdana"/>
          <w:sz w:val="20"/>
          <w:szCs w:val="20"/>
        </w:rPr>
        <w:t xml:space="preserve"> Obstetric, </w:t>
      </w:r>
      <w:r w:rsidR="00E41B77">
        <w:rPr>
          <w:rFonts w:ascii="Verdana" w:hAnsi="Verdana"/>
          <w:sz w:val="20"/>
          <w:szCs w:val="20"/>
        </w:rPr>
        <w:t xml:space="preserve">and </w:t>
      </w:r>
      <w:r w:rsidRPr="00E41B77">
        <w:rPr>
          <w:rFonts w:ascii="Verdana" w:hAnsi="Verdana"/>
          <w:sz w:val="20"/>
          <w:szCs w:val="20"/>
        </w:rPr>
        <w:t>Neurology Internship</w:t>
      </w:r>
      <w:r w:rsidR="00E41B77">
        <w:rPr>
          <w:rFonts w:ascii="Verdana" w:hAnsi="Verdana"/>
          <w:sz w:val="20"/>
          <w:szCs w:val="20"/>
        </w:rPr>
        <w:t>s</w:t>
      </w:r>
      <w:r w:rsidRPr="00E41B77">
        <w:rPr>
          <w:rFonts w:ascii="Verdana" w:hAnsi="Verdana"/>
          <w:sz w:val="20"/>
          <w:szCs w:val="20"/>
        </w:rPr>
        <w:t xml:space="preserve"> (2003)</w:t>
      </w:r>
      <w:r w:rsidR="00E41B77">
        <w:rPr>
          <w:rFonts w:ascii="Verdana" w:hAnsi="Verdana"/>
          <w:sz w:val="20"/>
          <w:szCs w:val="20"/>
        </w:rPr>
        <w:t>, University di Pavia, Italy</w:t>
      </w:r>
    </w:p>
    <w:p w:rsidR="00C72BE3" w:rsidRPr="00E41B77" w:rsidRDefault="00457575" w:rsidP="00E41B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E41B77">
        <w:rPr>
          <w:rFonts w:ascii="Verdana" w:hAnsi="Verdana"/>
          <w:sz w:val="20"/>
          <w:szCs w:val="20"/>
        </w:rPr>
        <w:t>Surgery Internship</w:t>
      </w:r>
      <w:r w:rsidR="00C72BE3" w:rsidRPr="00E41B77">
        <w:rPr>
          <w:rFonts w:ascii="Verdana" w:hAnsi="Verdana"/>
          <w:sz w:val="20"/>
          <w:szCs w:val="20"/>
        </w:rPr>
        <w:t xml:space="preserve"> (2002)</w:t>
      </w:r>
      <w:r w:rsidR="00E41B77">
        <w:rPr>
          <w:rFonts w:ascii="Verdana" w:hAnsi="Verdana"/>
          <w:sz w:val="20"/>
          <w:szCs w:val="20"/>
        </w:rPr>
        <w:t>, University of Pecs, Hungary</w:t>
      </w:r>
    </w:p>
    <w:p w:rsidR="00C72BE3" w:rsidRPr="00E41B77" w:rsidRDefault="00457575" w:rsidP="00E41B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E41B77">
        <w:rPr>
          <w:rFonts w:ascii="Verdana" w:hAnsi="Verdana"/>
          <w:sz w:val="20"/>
          <w:szCs w:val="20"/>
        </w:rPr>
        <w:t xml:space="preserve">Internal Medicine Internship </w:t>
      </w:r>
      <w:r w:rsidR="00C72BE3" w:rsidRPr="00E41B77">
        <w:rPr>
          <w:rFonts w:ascii="Verdana" w:hAnsi="Verdana"/>
          <w:sz w:val="20"/>
          <w:szCs w:val="20"/>
        </w:rPr>
        <w:t>(2001)</w:t>
      </w:r>
      <w:r w:rsidR="00E41B77">
        <w:rPr>
          <w:rFonts w:ascii="Verdana" w:hAnsi="Verdana"/>
          <w:sz w:val="20"/>
          <w:szCs w:val="20"/>
        </w:rPr>
        <w:t>, University of Pecs, Hungary</w:t>
      </w:r>
    </w:p>
    <w:p w:rsidR="00021678" w:rsidRDefault="00021678" w:rsidP="008331E7">
      <w:pPr>
        <w:pStyle w:val="NoSpacing"/>
        <w:rPr>
          <w:rFonts w:ascii="Verdana" w:hAnsi="Verdana"/>
          <w:sz w:val="20"/>
          <w:szCs w:val="20"/>
        </w:rPr>
      </w:pPr>
    </w:p>
    <w:p w:rsidR="006472EA" w:rsidRPr="00C72BE3" w:rsidRDefault="001D2C27" w:rsidP="00C72BE3">
      <w:pPr>
        <w:pStyle w:val="NoSpacing"/>
        <w:pBdr>
          <w:top w:val="single" w:sz="4" w:space="1" w:color="auto"/>
          <w:bottom w:val="thickThinSmallGap" w:sz="18" w:space="1" w:color="auto"/>
        </w:pBdr>
        <w:jc w:val="center"/>
        <w:rPr>
          <w:rFonts w:ascii="Verdana" w:hAnsi="Verdana"/>
          <w:b/>
          <w:smallCaps/>
          <w:sz w:val="28"/>
          <w:szCs w:val="28"/>
        </w:rPr>
      </w:pPr>
      <w:r w:rsidRPr="00C72BE3">
        <w:rPr>
          <w:rFonts w:ascii="Verdana" w:hAnsi="Verdana"/>
          <w:b/>
          <w:smallCaps/>
          <w:sz w:val="28"/>
          <w:szCs w:val="28"/>
        </w:rPr>
        <w:t>Education &amp; Professional Development</w:t>
      </w:r>
    </w:p>
    <w:p w:rsidR="001D2C27" w:rsidRDefault="001D2C27" w:rsidP="00EA0B4B">
      <w:pPr>
        <w:pStyle w:val="NoSpacing"/>
        <w:rPr>
          <w:rFonts w:ascii="Verdana" w:hAnsi="Verdana"/>
          <w:sz w:val="20"/>
          <w:szCs w:val="20"/>
        </w:rPr>
      </w:pPr>
    </w:p>
    <w:p w:rsidR="000D2AE9" w:rsidRPr="00C72BE3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  <w:r w:rsidRPr="00C72BE3">
        <w:rPr>
          <w:rFonts w:ascii="Verdana" w:hAnsi="Verdana"/>
          <w:b/>
          <w:sz w:val="20"/>
          <w:szCs w:val="20"/>
        </w:rPr>
        <w:t>Ph.D., Medical Sciences</w:t>
      </w:r>
      <w:r>
        <w:rPr>
          <w:rFonts w:ascii="Verdana" w:hAnsi="Verdana"/>
          <w:b/>
          <w:sz w:val="20"/>
          <w:szCs w:val="20"/>
        </w:rPr>
        <w:t xml:space="preserve"> (Neuroscience),</w:t>
      </w:r>
      <w:r w:rsidRPr="00C72BE3">
        <w:rPr>
          <w:rFonts w:ascii="Verdana" w:hAnsi="Verdana"/>
          <w:b/>
          <w:sz w:val="20"/>
          <w:szCs w:val="20"/>
        </w:rPr>
        <w:t xml:space="preserve"> 2010</w:t>
      </w:r>
    </w:p>
    <w:p w:rsidR="000D2AE9" w:rsidRPr="001D2C27" w:rsidRDefault="000D2AE9" w:rsidP="000D2AE9">
      <w:pPr>
        <w:pStyle w:val="NoSpacing"/>
        <w:rPr>
          <w:rFonts w:ascii="Verdana" w:hAnsi="Verdana"/>
          <w:sz w:val="20"/>
          <w:szCs w:val="20"/>
        </w:rPr>
      </w:pPr>
      <w:r w:rsidRPr="001D2C27">
        <w:rPr>
          <w:rFonts w:ascii="Verdana" w:hAnsi="Verdana"/>
          <w:sz w:val="20"/>
          <w:szCs w:val="20"/>
        </w:rPr>
        <w:t>The University of Pecs, Faculty of Medicine, Pecs, Hungary</w:t>
      </w: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</w:p>
    <w:p w:rsidR="000D2AE9" w:rsidRPr="00C72BE3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  <w:r w:rsidRPr="00C72BE3">
        <w:rPr>
          <w:rFonts w:ascii="Verdana" w:hAnsi="Verdana"/>
          <w:b/>
          <w:sz w:val="20"/>
          <w:szCs w:val="20"/>
        </w:rPr>
        <w:t>M.D.</w:t>
      </w:r>
      <w:r>
        <w:rPr>
          <w:rFonts w:ascii="Verdana" w:hAnsi="Verdana"/>
          <w:b/>
          <w:sz w:val="20"/>
          <w:szCs w:val="20"/>
        </w:rPr>
        <w:t>,</w:t>
      </w:r>
      <w:r w:rsidRPr="00C72BE3">
        <w:rPr>
          <w:rFonts w:ascii="Verdana" w:hAnsi="Verdana"/>
          <w:b/>
          <w:sz w:val="20"/>
          <w:szCs w:val="20"/>
        </w:rPr>
        <w:t xml:space="preserve"> 2004</w:t>
      </w:r>
    </w:p>
    <w:p w:rsidR="000D2AE9" w:rsidRDefault="000D2AE9" w:rsidP="000D2AE9">
      <w:pPr>
        <w:pStyle w:val="NoSpacing"/>
        <w:rPr>
          <w:rFonts w:ascii="Verdana" w:hAnsi="Verdana"/>
          <w:sz w:val="20"/>
          <w:szCs w:val="20"/>
        </w:rPr>
      </w:pPr>
      <w:r w:rsidRPr="001D2C27">
        <w:rPr>
          <w:rFonts w:ascii="Verdana" w:hAnsi="Verdana"/>
          <w:sz w:val="20"/>
          <w:szCs w:val="20"/>
        </w:rPr>
        <w:t>The University of Pecs, Faculty of Medicine, Pecs, Hungary</w:t>
      </w: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</w:p>
    <w:p w:rsidR="000D2AE9" w:rsidRPr="00C72BE3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  <w:proofErr w:type="spellStart"/>
      <w:r w:rsidRPr="00C72BE3">
        <w:rPr>
          <w:rFonts w:ascii="Verdana" w:hAnsi="Verdana"/>
          <w:b/>
          <w:sz w:val="20"/>
          <w:szCs w:val="20"/>
        </w:rPr>
        <w:lastRenderedPageBreak/>
        <w:t>Neurotherapeutics</w:t>
      </w:r>
      <w:proofErr w:type="spellEnd"/>
      <w:r w:rsidRPr="00C72BE3">
        <w:rPr>
          <w:rFonts w:ascii="Verdana" w:hAnsi="Verdana"/>
          <w:b/>
          <w:sz w:val="20"/>
          <w:szCs w:val="20"/>
        </w:rPr>
        <w:t xml:space="preserve"> Discovery </w:t>
      </w:r>
      <w:r>
        <w:rPr>
          <w:rFonts w:ascii="Verdana" w:hAnsi="Verdana"/>
          <w:b/>
          <w:sz w:val="20"/>
          <w:szCs w:val="20"/>
        </w:rPr>
        <w:t>&amp;</w:t>
      </w:r>
      <w:r w:rsidRPr="00C72BE3">
        <w:rPr>
          <w:rFonts w:ascii="Verdana" w:hAnsi="Verdana"/>
          <w:b/>
          <w:sz w:val="20"/>
          <w:szCs w:val="20"/>
        </w:rPr>
        <w:t xml:space="preserve"> Development for Academic Scientists</w:t>
      </w:r>
      <w:r>
        <w:rPr>
          <w:rFonts w:ascii="Verdana" w:hAnsi="Verdana"/>
          <w:b/>
          <w:sz w:val="20"/>
          <w:szCs w:val="20"/>
        </w:rPr>
        <w:t xml:space="preserve"> – Training,</w:t>
      </w:r>
      <w:r w:rsidRPr="00C72BE3">
        <w:rPr>
          <w:rFonts w:ascii="Verdana" w:hAnsi="Verdana"/>
          <w:b/>
          <w:sz w:val="20"/>
          <w:szCs w:val="20"/>
        </w:rPr>
        <w:t xml:space="preserve"> 2016</w:t>
      </w:r>
    </w:p>
    <w:p w:rsidR="000D2AE9" w:rsidRPr="001D2C27" w:rsidRDefault="000D2AE9" w:rsidP="000D2AE9">
      <w:pPr>
        <w:pStyle w:val="NoSpacing"/>
        <w:rPr>
          <w:rFonts w:ascii="Verdana" w:hAnsi="Verdana"/>
          <w:sz w:val="20"/>
          <w:szCs w:val="20"/>
        </w:rPr>
      </w:pPr>
      <w:r w:rsidRPr="001D2C27">
        <w:rPr>
          <w:rFonts w:ascii="Verdana" w:hAnsi="Verdana"/>
          <w:sz w:val="20"/>
          <w:szCs w:val="20"/>
        </w:rPr>
        <w:t>National Institute of Health, Bethesda, MD</w:t>
      </w:r>
    </w:p>
    <w:p w:rsidR="000D2AE9" w:rsidRPr="00C72BE3" w:rsidRDefault="000D2AE9" w:rsidP="000D2AE9">
      <w:pPr>
        <w:pStyle w:val="NoSpacing"/>
        <w:rPr>
          <w:rFonts w:ascii="Verdana" w:hAnsi="Verdana"/>
          <w:sz w:val="12"/>
          <w:szCs w:val="20"/>
        </w:rPr>
      </w:pPr>
    </w:p>
    <w:p w:rsidR="000D2AE9" w:rsidRPr="00C72BE3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  <w:r w:rsidRPr="00C72BE3">
        <w:rPr>
          <w:rFonts w:ascii="Verdana" w:hAnsi="Verdana"/>
          <w:b/>
          <w:sz w:val="20"/>
          <w:szCs w:val="20"/>
        </w:rPr>
        <w:t xml:space="preserve">Advanced </w:t>
      </w:r>
      <w:r>
        <w:rPr>
          <w:rFonts w:ascii="Verdana" w:hAnsi="Verdana"/>
          <w:b/>
          <w:sz w:val="20"/>
          <w:szCs w:val="20"/>
        </w:rPr>
        <w:t>T</w:t>
      </w:r>
      <w:r w:rsidRPr="00C72BE3">
        <w:rPr>
          <w:rFonts w:ascii="Verdana" w:hAnsi="Verdana"/>
          <w:b/>
          <w:sz w:val="20"/>
          <w:szCs w:val="20"/>
        </w:rPr>
        <w:t>raining Course in Neuroplasticity</w:t>
      </w:r>
      <w:r>
        <w:rPr>
          <w:rFonts w:ascii="Verdana" w:hAnsi="Verdana"/>
          <w:b/>
          <w:sz w:val="20"/>
          <w:szCs w:val="20"/>
        </w:rPr>
        <w:t>,</w:t>
      </w:r>
      <w:r w:rsidRPr="00C72BE3">
        <w:rPr>
          <w:rFonts w:ascii="Verdana" w:hAnsi="Verdana"/>
          <w:b/>
          <w:sz w:val="20"/>
          <w:szCs w:val="20"/>
        </w:rPr>
        <w:t xml:space="preserve"> 2007 </w:t>
      </w:r>
    </w:p>
    <w:p w:rsidR="000D2AE9" w:rsidRDefault="000D2AE9" w:rsidP="000D2AE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The </w:t>
      </w:r>
      <w:r w:rsidRPr="00810CA0">
        <w:rPr>
          <w:rFonts w:ascii="Verdana" w:hAnsi="Verdana"/>
          <w:noProof/>
          <w:sz w:val="20"/>
          <w:szCs w:val="20"/>
        </w:rPr>
        <w:t>University</w:t>
      </w:r>
      <w:r w:rsidRPr="001D2C27">
        <w:rPr>
          <w:rFonts w:ascii="Verdana" w:hAnsi="Verdana"/>
          <w:sz w:val="20"/>
          <w:szCs w:val="20"/>
        </w:rPr>
        <w:t xml:space="preserve"> of Rome, Rome, Italy</w:t>
      </w:r>
    </w:p>
    <w:p w:rsidR="000D2AE9" w:rsidRDefault="000D2AE9" w:rsidP="000D2AE9">
      <w:pPr>
        <w:pStyle w:val="NoSpacing"/>
        <w:rPr>
          <w:rFonts w:ascii="Verdana" w:hAnsi="Verdana"/>
          <w:sz w:val="20"/>
          <w:szCs w:val="20"/>
        </w:rPr>
      </w:pP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</w:rPr>
      </w:pPr>
      <w:r w:rsidRPr="00244239">
        <w:rPr>
          <w:rFonts w:ascii="Verdana" w:hAnsi="Verdana"/>
          <w:b/>
          <w:sz w:val="20"/>
          <w:szCs w:val="20"/>
        </w:rPr>
        <w:t>Regulatory Affairs Training Program</w:t>
      </w:r>
      <w:r>
        <w:rPr>
          <w:rFonts w:ascii="Verdana" w:hAnsi="Verdana"/>
          <w:b/>
          <w:sz w:val="20"/>
          <w:szCs w:val="20"/>
        </w:rPr>
        <w:t>, 2021</w:t>
      </w:r>
    </w:p>
    <w:p w:rsidR="000D2AE9" w:rsidRPr="00244239" w:rsidRDefault="000D2AE9" w:rsidP="000D2AE9">
      <w:pPr>
        <w:pStyle w:val="NoSpacing"/>
        <w:rPr>
          <w:rFonts w:ascii="Verdana" w:hAnsi="Verdana"/>
          <w:sz w:val="20"/>
          <w:szCs w:val="20"/>
        </w:rPr>
      </w:pPr>
      <w:r w:rsidRPr="00244239">
        <w:rPr>
          <w:rFonts w:ascii="Verdana" w:hAnsi="Verdana"/>
          <w:sz w:val="20"/>
          <w:szCs w:val="20"/>
        </w:rPr>
        <w:t>The Office of Regulatory Affairs and Quality</w:t>
      </w:r>
      <w:r>
        <w:rPr>
          <w:rFonts w:ascii="Verdana" w:hAnsi="Verdana"/>
          <w:sz w:val="20"/>
          <w:szCs w:val="20"/>
        </w:rPr>
        <w:t xml:space="preserve">, </w:t>
      </w:r>
      <w:r w:rsidRPr="00244239">
        <w:rPr>
          <w:rFonts w:ascii="Verdana" w:hAnsi="Verdana"/>
          <w:sz w:val="20"/>
          <w:szCs w:val="20"/>
        </w:rPr>
        <w:t>Duke University, Durham, NC</w:t>
      </w: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Active </w:t>
      </w:r>
      <w:r w:rsidRPr="008771E8">
        <w:rPr>
          <w:rFonts w:ascii="Verdana" w:hAnsi="Verdana"/>
          <w:b/>
          <w:sz w:val="20"/>
          <w:szCs w:val="20"/>
          <w:u w:val="single"/>
        </w:rPr>
        <w:t>Grants</w:t>
      </w:r>
    </w:p>
    <w:p w:rsidR="000D2AE9" w:rsidRPr="00762406" w:rsidRDefault="000D2AE9" w:rsidP="000D2AE9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62406">
        <w:rPr>
          <w:rFonts w:ascii="Verdana" w:hAnsi="Verdana"/>
          <w:bCs/>
          <w:sz w:val="20"/>
          <w:szCs w:val="20"/>
        </w:rPr>
        <w:t>1U18DA052417-01</w:t>
      </w:r>
      <w:r>
        <w:rPr>
          <w:rFonts w:ascii="Verdana" w:hAnsi="Verdana"/>
          <w:bCs/>
          <w:sz w:val="20"/>
          <w:szCs w:val="20"/>
        </w:rPr>
        <w:t>.</w:t>
      </w:r>
      <w:r w:rsidRPr="00762406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Pr="00762406">
        <w:rPr>
          <w:rFonts w:ascii="Verdana" w:hAnsi="Verdana"/>
          <w:bCs/>
          <w:sz w:val="20"/>
          <w:szCs w:val="20"/>
        </w:rPr>
        <w:t>A</w:t>
      </w:r>
      <w:proofErr w:type="gramEnd"/>
      <w:r w:rsidRPr="00762406">
        <w:rPr>
          <w:rFonts w:ascii="Verdana" w:hAnsi="Verdana"/>
          <w:bCs/>
          <w:sz w:val="20"/>
          <w:szCs w:val="20"/>
        </w:rPr>
        <w:t xml:space="preserve"> novel functionally selective drug for the treatment of cocaine abuse by antagonism of the beta-</w:t>
      </w:r>
      <w:proofErr w:type="spellStart"/>
      <w:r w:rsidRPr="00762406">
        <w:rPr>
          <w:rFonts w:ascii="Verdana" w:hAnsi="Verdana"/>
          <w:bCs/>
          <w:sz w:val="20"/>
          <w:szCs w:val="20"/>
        </w:rPr>
        <w:t>arrestin</w:t>
      </w:r>
      <w:proofErr w:type="spellEnd"/>
      <w:r w:rsidRPr="00762406">
        <w:rPr>
          <w:rFonts w:ascii="Verdana" w:hAnsi="Verdana"/>
          <w:bCs/>
          <w:sz w:val="20"/>
          <w:szCs w:val="20"/>
        </w:rPr>
        <w:t xml:space="preserve"> signaling arm of the Ghrelin Receptor</w:t>
      </w:r>
      <w:r>
        <w:rPr>
          <w:rFonts w:ascii="Verdana" w:hAnsi="Verdana"/>
          <w:bCs/>
          <w:sz w:val="20"/>
          <w:szCs w:val="20"/>
        </w:rPr>
        <w:t>. (Co-PI) 2020-</w:t>
      </w:r>
    </w:p>
    <w:p w:rsidR="000D2AE9" w:rsidRPr="00EB3506" w:rsidRDefault="000D2AE9" w:rsidP="000D2AE9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1R21</w:t>
      </w:r>
      <w:r w:rsidRPr="00762406">
        <w:rPr>
          <w:rFonts w:ascii="Verdana" w:hAnsi="Verdana"/>
          <w:bCs/>
          <w:sz w:val="20"/>
          <w:szCs w:val="20"/>
        </w:rPr>
        <w:t>DA053466-01</w:t>
      </w:r>
      <w:r>
        <w:rPr>
          <w:rFonts w:ascii="Verdana" w:hAnsi="Verdana"/>
          <w:bCs/>
          <w:sz w:val="20"/>
          <w:szCs w:val="20"/>
        </w:rPr>
        <w:t>.</w:t>
      </w:r>
      <w:r w:rsidRPr="00762406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762406">
        <w:rPr>
          <w:rFonts w:ascii="Verdana" w:hAnsi="Verdana"/>
          <w:bCs/>
          <w:sz w:val="20"/>
          <w:szCs w:val="20"/>
        </w:rPr>
        <w:t>Leveraging Signal Bias At The Ghrelin Receptor To Modify Addictive Behavior</w:t>
      </w:r>
      <w:r>
        <w:rPr>
          <w:rFonts w:ascii="Verdana" w:hAnsi="Verdana"/>
          <w:bCs/>
          <w:sz w:val="20"/>
          <w:szCs w:val="20"/>
        </w:rPr>
        <w:t>. (Co-Investigator) 2021-</w:t>
      </w:r>
    </w:p>
    <w:p w:rsidR="000D2AE9" w:rsidRDefault="000D2AE9" w:rsidP="000D2AE9">
      <w:pPr>
        <w:pStyle w:val="NoSpacing"/>
        <w:rPr>
          <w:rFonts w:ascii="Verdana" w:hAnsi="Verdana"/>
          <w:sz w:val="20"/>
          <w:szCs w:val="20"/>
        </w:rPr>
      </w:pPr>
    </w:p>
    <w:p w:rsidR="000D2AE9" w:rsidRDefault="000D2AE9" w:rsidP="000D2AE9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Patents</w:t>
      </w:r>
    </w:p>
    <w:p w:rsidR="00627E4C" w:rsidRPr="00627E4C" w:rsidRDefault="000D2AE9" w:rsidP="000D2AE9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7A28EC">
        <w:rPr>
          <w:rFonts w:ascii="Verdana" w:hAnsi="Verdana"/>
          <w:sz w:val="20"/>
          <w:szCs w:val="20"/>
        </w:rPr>
        <w:t>DU7295PROV</w:t>
      </w:r>
      <w:r>
        <w:rPr>
          <w:rFonts w:ascii="Verdana" w:hAnsi="Verdana"/>
          <w:sz w:val="20"/>
          <w:szCs w:val="20"/>
        </w:rPr>
        <w:t xml:space="preserve">. </w:t>
      </w:r>
      <w:r w:rsidRPr="00EB3506">
        <w:rPr>
          <w:rFonts w:ascii="Verdana" w:hAnsi="Verdana"/>
          <w:sz w:val="20"/>
          <w:szCs w:val="20"/>
        </w:rPr>
        <w:t xml:space="preserve">US Provisional Patent Application 63/119,222 entitled, </w:t>
      </w:r>
      <w:r w:rsidR="00BB64C2">
        <w:rPr>
          <w:rFonts w:ascii="Verdana" w:hAnsi="Verdana"/>
          <w:sz w:val="20"/>
          <w:szCs w:val="20"/>
        </w:rPr>
        <w:t>"</w:t>
      </w:r>
      <w:r w:rsidRPr="00EB3506">
        <w:rPr>
          <w:rFonts w:ascii="Verdana" w:hAnsi="Verdana"/>
          <w:sz w:val="20"/>
          <w:szCs w:val="20"/>
        </w:rPr>
        <w:t>COMPOSITIONS FOR THE TREATMENT OF FOOD AND CHEMICAL ADDICTION AND METHODS OF MAKING AND USING SAME,</w:t>
      </w:r>
      <w:r w:rsidR="00BB64C2">
        <w:rPr>
          <w:rFonts w:ascii="Verdana" w:hAnsi="Verdana"/>
          <w:sz w:val="20"/>
          <w:szCs w:val="20"/>
        </w:rPr>
        <w:t>"</w:t>
      </w:r>
      <w:r w:rsidRPr="00EB3506">
        <w:rPr>
          <w:rFonts w:ascii="Verdana" w:hAnsi="Verdana"/>
          <w:sz w:val="20"/>
          <w:szCs w:val="20"/>
        </w:rPr>
        <w:t xml:space="preserve"> filed Nov</w:t>
      </w:r>
      <w:r>
        <w:rPr>
          <w:rFonts w:ascii="Verdana" w:hAnsi="Verdana"/>
          <w:sz w:val="20"/>
          <w:szCs w:val="20"/>
        </w:rPr>
        <w:t>ember</w:t>
      </w:r>
      <w:r w:rsidRPr="00EB3506">
        <w:rPr>
          <w:rFonts w:ascii="Verdana" w:hAnsi="Verdana"/>
          <w:sz w:val="20"/>
          <w:szCs w:val="20"/>
        </w:rPr>
        <w:t xml:space="preserve"> 30, 2020.</w:t>
      </w:r>
      <w:r>
        <w:rPr>
          <w:rFonts w:ascii="Verdana" w:hAnsi="Verdana"/>
          <w:sz w:val="20"/>
          <w:szCs w:val="20"/>
        </w:rPr>
        <w:t xml:space="preserve"> (</w:t>
      </w:r>
      <w:r w:rsidRPr="007A28EC">
        <w:rPr>
          <w:rFonts w:ascii="Verdana" w:hAnsi="Verdana"/>
          <w:sz w:val="20"/>
          <w:szCs w:val="20"/>
        </w:rPr>
        <w:t>DU7295PROV</w:t>
      </w:r>
      <w:r>
        <w:rPr>
          <w:rFonts w:ascii="Verdana" w:hAnsi="Verdana"/>
          <w:sz w:val="20"/>
          <w:szCs w:val="20"/>
        </w:rPr>
        <w:t>-2 filed Sept</w:t>
      </w:r>
      <w:r>
        <w:rPr>
          <w:rFonts w:ascii="Verdana" w:hAnsi="Verdana"/>
          <w:sz w:val="20"/>
          <w:szCs w:val="20"/>
        </w:rPr>
        <w:t>ember</w:t>
      </w:r>
      <w:r>
        <w:rPr>
          <w:rFonts w:ascii="Verdana" w:hAnsi="Verdana"/>
          <w:sz w:val="20"/>
          <w:szCs w:val="20"/>
        </w:rPr>
        <w:t xml:space="preserve"> 22, 2021.)</w:t>
      </w:r>
    </w:p>
    <w:p w:rsidR="00FA4C6E" w:rsidRDefault="00FA4C6E" w:rsidP="001D2C27">
      <w:pPr>
        <w:pStyle w:val="NoSpacing"/>
        <w:rPr>
          <w:rFonts w:ascii="Verdana" w:hAnsi="Verdana"/>
          <w:sz w:val="20"/>
          <w:szCs w:val="20"/>
        </w:rPr>
      </w:pPr>
    </w:p>
    <w:p w:rsidR="00FA4C6E" w:rsidRDefault="001D2C27" w:rsidP="001D2C27">
      <w:pPr>
        <w:pStyle w:val="NoSpacing"/>
        <w:rPr>
          <w:rFonts w:ascii="Verdana" w:hAnsi="Verdana"/>
          <w:sz w:val="20"/>
          <w:szCs w:val="20"/>
        </w:rPr>
      </w:pPr>
      <w:r w:rsidRPr="00C72BE3">
        <w:rPr>
          <w:rFonts w:ascii="Verdana" w:hAnsi="Verdana"/>
          <w:b/>
          <w:sz w:val="20"/>
          <w:szCs w:val="20"/>
          <w:u w:val="single"/>
        </w:rPr>
        <w:t xml:space="preserve">Honors </w:t>
      </w:r>
    </w:p>
    <w:p w:rsidR="00627E4C" w:rsidRDefault="00627E4C" w:rsidP="00627E4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627E4C">
        <w:rPr>
          <w:rFonts w:ascii="Verdana" w:hAnsi="Verdana"/>
          <w:sz w:val="20"/>
          <w:szCs w:val="20"/>
        </w:rPr>
        <w:t>Professor of the year Campbell University College of Pharmacy and Health Sciences award. 2019</w:t>
      </w:r>
    </w:p>
    <w:p w:rsidR="00FA4C6E" w:rsidRPr="00627E4C" w:rsidRDefault="00FA4C6E" w:rsidP="00627E4C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627E4C">
        <w:rPr>
          <w:rFonts w:ascii="Verdana" w:hAnsi="Verdana"/>
          <w:sz w:val="20"/>
          <w:szCs w:val="20"/>
        </w:rPr>
        <w:t>Fellowship of the</w:t>
      </w:r>
      <w:r w:rsidR="00BB64C2">
        <w:rPr>
          <w:rFonts w:ascii="Verdana" w:hAnsi="Verdana"/>
          <w:sz w:val="20"/>
          <w:szCs w:val="20"/>
        </w:rPr>
        <w:t xml:space="preserve">" </w:t>
      </w:r>
      <w:proofErr w:type="spellStart"/>
      <w:r w:rsidRPr="00627E4C">
        <w:rPr>
          <w:rFonts w:ascii="Verdana" w:hAnsi="Verdana"/>
          <w:sz w:val="20"/>
          <w:szCs w:val="20"/>
        </w:rPr>
        <w:t>Programme</w:t>
      </w:r>
      <w:proofErr w:type="spellEnd"/>
      <w:r w:rsidRPr="00627E4C">
        <w:rPr>
          <w:rFonts w:ascii="Verdana" w:hAnsi="Verdana"/>
          <w:sz w:val="20"/>
          <w:szCs w:val="20"/>
        </w:rPr>
        <w:t xml:space="preserve"> of European Neuroscience Schools</w:t>
      </w:r>
      <w:r w:rsidR="00BB64C2">
        <w:rPr>
          <w:rFonts w:ascii="Verdana" w:hAnsi="Verdana"/>
          <w:sz w:val="20"/>
          <w:szCs w:val="20"/>
        </w:rPr>
        <w:t>"</w:t>
      </w:r>
      <w:r w:rsidRPr="00627E4C">
        <w:rPr>
          <w:rFonts w:ascii="Verdana" w:hAnsi="Verdana"/>
          <w:sz w:val="20"/>
          <w:szCs w:val="20"/>
        </w:rPr>
        <w:t>, University of Rome, Italy, 2007</w:t>
      </w:r>
    </w:p>
    <w:p w:rsidR="00FA4C6E" w:rsidRPr="00FA4C6E" w:rsidRDefault="00FA4C6E" w:rsidP="00627E4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 xml:space="preserve">Fellowship of the </w:t>
      </w:r>
      <w:proofErr w:type="spellStart"/>
      <w:r w:rsidRPr="00FA4C6E">
        <w:rPr>
          <w:rFonts w:ascii="Verdana" w:hAnsi="Verdana"/>
          <w:sz w:val="20"/>
          <w:szCs w:val="20"/>
        </w:rPr>
        <w:t>Grastyán</w:t>
      </w:r>
      <w:proofErr w:type="spellEnd"/>
      <w:r w:rsidRPr="00FA4C6E">
        <w:rPr>
          <w:rFonts w:ascii="Verdana" w:hAnsi="Verdana"/>
          <w:sz w:val="20"/>
          <w:szCs w:val="20"/>
        </w:rPr>
        <w:t xml:space="preserve"> Foundation</w:t>
      </w:r>
      <w:r>
        <w:rPr>
          <w:rFonts w:ascii="Verdana" w:hAnsi="Verdana"/>
          <w:sz w:val="20"/>
          <w:szCs w:val="20"/>
        </w:rPr>
        <w:t>, 2006</w:t>
      </w:r>
    </w:p>
    <w:p w:rsidR="00FA4C6E" w:rsidRDefault="00FA4C6E" w:rsidP="00627E4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>Fellowship of the Hungarian Republic</w:t>
      </w:r>
      <w:r>
        <w:rPr>
          <w:rFonts w:ascii="Verdana" w:hAnsi="Verdana"/>
          <w:sz w:val="20"/>
          <w:szCs w:val="20"/>
        </w:rPr>
        <w:t>, 2003 – 2004</w:t>
      </w:r>
    </w:p>
    <w:p w:rsidR="00FA4C6E" w:rsidRPr="00FA4C6E" w:rsidRDefault="00FA4C6E" w:rsidP="00627E4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>ERASMUS Fellowship at the University of Pavia, Italy</w:t>
      </w:r>
      <w:r>
        <w:rPr>
          <w:rFonts w:ascii="Verdana" w:hAnsi="Verdana"/>
          <w:sz w:val="20"/>
          <w:szCs w:val="20"/>
        </w:rPr>
        <w:t>, 2003</w:t>
      </w:r>
    </w:p>
    <w:p w:rsidR="00FA4C6E" w:rsidRPr="00FA4C6E" w:rsidRDefault="00C72BE3" w:rsidP="00C72BE3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A4C6E" w:rsidRPr="00FA4C6E">
        <w:rPr>
          <w:rFonts w:ascii="Verdana" w:hAnsi="Verdana"/>
          <w:sz w:val="20"/>
          <w:szCs w:val="20"/>
        </w:rPr>
        <w:t xml:space="preserve">eaching </w:t>
      </w:r>
      <w:r>
        <w:rPr>
          <w:rFonts w:ascii="Verdana" w:hAnsi="Verdana"/>
          <w:sz w:val="20"/>
          <w:szCs w:val="20"/>
        </w:rPr>
        <w:t>S</w:t>
      </w:r>
      <w:r w:rsidR="00FA4C6E" w:rsidRPr="00FA4C6E">
        <w:rPr>
          <w:rFonts w:ascii="Verdana" w:hAnsi="Verdana"/>
          <w:sz w:val="20"/>
          <w:szCs w:val="20"/>
        </w:rPr>
        <w:t xml:space="preserve">tudent </w:t>
      </w:r>
      <w:r w:rsidR="00FA4C6E">
        <w:rPr>
          <w:rFonts w:ascii="Verdana" w:hAnsi="Verdana"/>
          <w:sz w:val="20"/>
          <w:szCs w:val="20"/>
        </w:rPr>
        <w:t>F</w:t>
      </w:r>
      <w:r w:rsidR="00FA4C6E" w:rsidRPr="00FA4C6E">
        <w:rPr>
          <w:rFonts w:ascii="Verdana" w:hAnsi="Verdana"/>
          <w:sz w:val="20"/>
          <w:szCs w:val="20"/>
        </w:rPr>
        <w:t>ellowship</w:t>
      </w:r>
      <w:r w:rsidR="00FA4C6E">
        <w:rPr>
          <w:rFonts w:ascii="Verdana" w:hAnsi="Verdana"/>
          <w:sz w:val="20"/>
          <w:szCs w:val="20"/>
        </w:rPr>
        <w:t>, 2002 – 2004</w:t>
      </w:r>
    </w:p>
    <w:p w:rsidR="001D2C27" w:rsidRDefault="00FA4C6E" w:rsidP="00C72BE3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 xml:space="preserve">Pro </w:t>
      </w:r>
      <w:proofErr w:type="spellStart"/>
      <w:r w:rsidRPr="00FA4C6E">
        <w:rPr>
          <w:rFonts w:ascii="Verdana" w:hAnsi="Verdana"/>
          <w:sz w:val="20"/>
          <w:szCs w:val="20"/>
        </w:rPr>
        <w:t>Renovanda</w:t>
      </w:r>
      <w:proofErr w:type="spellEnd"/>
      <w:r w:rsidRPr="00FA4C6E">
        <w:rPr>
          <w:rFonts w:ascii="Verdana" w:hAnsi="Verdana"/>
          <w:sz w:val="20"/>
          <w:szCs w:val="20"/>
        </w:rPr>
        <w:t xml:space="preserve"> </w:t>
      </w:r>
      <w:proofErr w:type="spellStart"/>
      <w:r w:rsidRPr="00FA4C6E">
        <w:rPr>
          <w:rFonts w:ascii="Verdana" w:hAnsi="Verdana"/>
          <w:sz w:val="20"/>
          <w:szCs w:val="20"/>
        </w:rPr>
        <w:t>Cultura</w:t>
      </w:r>
      <w:proofErr w:type="spellEnd"/>
      <w:r w:rsidRPr="00FA4C6E">
        <w:rPr>
          <w:rFonts w:ascii="Verdana" w:hAnsi="Verdana"/>
          <w:sz w:val="20"/>
          <w:szCs w:val="20"/>
        </w:rPr>
        <w:t xml:space="preserve"> </w:t>
      </w:r>
      <w:proofErr w:type="spellStart"/>
      <w:r w:rsidRPr="00FA4C6E">
        <w:rPr>
          <w:rFonts w:ascii="Verdana" w:hAnsi="Verdana"/>
          <w:sz w:val="20"/>
          <w:szCs w:val="20"/>
        </w:rPr>
        <w:t>Hungariae</w:t>
      </w:r>
      <w:proofErr w:type="spellEnd"/>
      <w:r w:rsidRPr="00FA4C6E">
        <w:rPr>
          <w:rFonts w:ascii="Verdana" w:hAnsi="Verdana"/>
          <w:sz w:val="20"/>
          <w:szCs w:val="20"/>
        </w:rPr>
        <w:t xml:space="preserve"> Foundation </w:t>
      </w:r>
      <w:r w:rsidR="00BB64C2">
        <w:rPr>
          <w:rFonts w:ascii="Verdana" w:hAnsi="Verdana"/>
          <w:sz w:val="20"/>
          <w:szCs w:val="20"/>
        </w:rPr>
        <w:t>"</w:t>
      </w:r>
      <w:r w:rsidRPr="00FA4C6E">
        <w:rPr>
          <w:rFonts w:ascii="Verdana" w:hAnsi="Verdana"/>
          <w:sz w:val="20"/>
          <w:szCs w:val="20"/>
        </w:rPr>
        <w:t>Students for Sciences</w:t>
      </w:r>
      <w:r w:rsidR="00BB64C2">
        <w:rPr>
          <w:rFonts w:ascii="Verdana" w:hAnsi="Verdana"/>
          <w:sz w:val="20"/>
          <w:szCs w:val="20"/>
        </w:rPr>
        <w:t>"</w:t>
      </w:r>
      <w:r w:rsidRPr="00FA4C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FA4C6E">
        <w:rPr>
          <w:rFonts w:ascii="Verdana" w:hAnsi="Verdana"/>
          <w:sz w:val="20"/>
          <w:szCs w:val="20"/>
        </w:rPr>
        <w:t>cholarship</w:t>
      </w:r>
      <w:r>
        <w:rPr>
          <w:rFonts w:ascii="Verdana" w:hAnsi="Verdana"/>
          <w:sz w:val="20"/>
          <w:szCs w:val="20"/>
        </w:rPr>
        <w:t>, 2002</w:t>
      </w:r>
    </w:p>
    <w:p w:rsidR="00FA4C6E" w:rsidRDefault="00FA4C6E" w:rsidP="00FA4C6E">
      <w:pPr>
        <w:pStyle w:val="NoSpacing"/>
        <w:rPr>
          <w:rFonts w:ascii="Verdana" w:hAnsi="Verdana"/>
          <w:sz w:val="20"/>
          <w:szCs w:val="20"/>
        </w:rPr>
      </w:pPr>
    </w:p>
    <w:p w:rsidR="00FA4C6E" w:rsidRPr="00C72BE3" w:rsidRDefault="00FA4C6E" w:rsidP="00FA4C6E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C72BE3">
        <w:rPr>
          <w:rFonts w:ascii="Verdana" w:hAnsi="Verdana"/>
          <w:b/>
          <w:sz w:val="20"/>
          <w:szCs w:val="20"/>
          <w:u w:val="single"/>
        </w:rPr>
        <w:t>Journal Reviewer</w:t>
      </w:r>
    </w:p>
    <w:p w:rsidR="00FA4C6E" w:rsidRPr="00FA4C6E" w:rsidRDefault="00FA4C6E" w:rsidP="00C72BE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>Pharmacology, Biochemistry and Behavior`</w:t>
      </w:r>
    </w:p>
    <w:p w:rsidR="00FA4C6E" w:rsidRPr="00FA4C6E" w:rsidRDefault="00FA4C6E" w:rsidP="00C72BE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>British Journal of Pharmacology</w:t>
      </w:r>
    </w:p>
    <w:p w:rsidR="00FA4C6E" w:rsidRPr="00FA4C6E" w:rsidRDefault="00FA4C6E" w:rsidP="00C72BE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 xml:space="preserve">European </w:t>
      </w:r>
      <w:proofErr w:type="spellStart"/>
      <w:r w:rsidRPr="00FA4C6E">
        <w:rPr>
          <w:rFonts w:ascii="Verdana" w:hAnsi="Verdana"/>
          <w:sz w:val="20"/>
          <w:szCs w:val="20"/>
        </w:rPr>
        <w:t>Neuropsychopharmacology</w:t>
      </w:r>
      <w:proofErr w:type="spellEnd"/>
    </w:p>
    <w:p w:rsidR="00FA4C6E" w:rsidRDefault="00FA4C6E" w:rsidP="00C72BE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FA4C6E">
        <w:rPr>
          <w:rFonts w:ascii="Verdana" w:hAnsi="Verdana"/>
          <w:sz w:val="20"/>
          <w:szCs w:val="20"/>
        </w:rPr>
        <w:t>Reproductive Sciences</w:t>
      </w:r>
    </w:p>
    <w:p w:rsidR="006C36F3" w:rsidRDefault="006C36F3" w:rsidP="00C72BE3">
      <w:pPr>
        <w:pStyle w:val="NoSpacing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Science Signaling</w:t>
      </w:r>
    </w:p>
    <w:p w:rsidR="00FA4C6E" w:rsidRDefault="00FA4C6E" w:rsidP="00FA4C6E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A94B9B">
        <w:rPr>
          <w:rFonts w:ascii="Verdana" w:hAnsi="Verdana"/>
          <w:b/>
          <w:sz w:val="20"/>
          <w:szCs w:val="20"/>
          <w:u w:val="single"/>
        </w:rPr>
        <w:t>Professional Affiliations</w:t>
      </w:r>
    </w:p>
    <w:p w:rsidR="003B4DC0" w:rsidRPr="004C4036" w:rsidRDefault="003B4DC0" w:rsidP="003B4DC0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C4036">
        <w:rPr>
          <w:rFonts w:ascii="Verdana" w:hAnsi="Verdana"/>
          <w:sz w:val="20"/>
          <w:szCs w:val="20"/>
        </w:rPr>
        <w:t xml:space="preserve">American Society for Experimental </w:t>
      </w:r>
      <w:proofErr w:type="spellStart"/>
      <w:r w:rsidRPr="004C4036">
        <w:rPr>
          <w:rFonts w:ascii="Verdana" w:hAnsi="Verdana"/>
          <w:sz w:val="20"/>
          <w:szCs w:val="20"/>
        </w:rPr>
        <w:t>Neurotherapeutics</w:t>
      </w:r>
      <w:proofErr w:type="spellEnd"/>
      <w:r>
        <w:rPr>
          <w:rFonts w:ascii="Verdana" w:hAnsi="Verdana"/>
          <w:sz w:val="20"/>
          <w:szCs w:val="20"/>
        </w:rPr>
        <w:t xml:space="preserve"> 2016 - Present</w:t>
      </w:r>
    </w:p>
    <w:p w:rsidR="003B4DC0" w:rsidRDefault="003B4DC0" w:rsidP="003B4DC0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Society for Neuroscience, 2010 – 2018</w:t>
      </w:r>
    </w:p>
    <w:p w:rsidR="003B4DC0" w:rsidRDefault="003B4DC0" w:rsidP="003B4DC0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Hungarian Physiological Society, 2007 – Present</w:t>
      </w:r>
    </w:p>
    <w:p w:rsidR="003B4DC0" w:rsidRDefault="003B4DC0" w:rsidP="003B4DC0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European Neuroscience Association, 2006 – Present</w:t>
      </w:r>
    </w:p>
    <w:p w:rsidR="00FA4C6E" w:rsidRDefault="003B4DC0" w:rsidP="003B4DC0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Hungarian Neuroscience Society, 2006 – Present</w:t>
      </w: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FA4C6E" w:rsidRPr="00C72BE3" w:rsidRDefault="00FA4C6E" w:rsidP="00FA4C6E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C72BE3">
        <w:rPr>
          <w:rFonts w:ascii="Verdana" w:hAnsi="Verdana"/>
          <w:b/>
          <w:sz w:val="20"/>
          <w:szCs w:val="20"/>
          <w:u w:val="single"/>
        </w:rPr>
        <w:t>Publications &amp; Presentations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b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t>Peer-Reviewed Publications: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Lányi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Csernus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</w:t>
      </w:r>
      <w:proofErr w:type="spellStart"/>
      <w:r w:rsidRPr="003B4DC0">
        <w:rPr>
          <w:rFonts w:ascii="Verdana" w:hAnsi="Verdana"/>
          <w:sz w:val="20"/>
          <w:szCs w:val="20"/>
        </w:rPr>
        <w:t>Erhardt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B. </w:t>
      </w:r>
      <w:proofErr w:type="spellStart"/>
      <w:r w:rsidRPr="003B4DC0">
        <w:rPr>
          <w:rFonts w:ascii="Verdana" w:hAnsi="Verdana"/>
          <w:sz w:val="20"/>
          <w:szCs w:val="20"/>
        </w:rPr>
        <w:t>Urbán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D. </w:t>
      </w:r>
      <w:proofErr w:type="spellStart"/>
      <w:r w:rsidRPr="003B4DC0">
        <w:rPr>
          <w:rFonts w:ascii="Verdana" w:hAnsi="Verdana"/>
          <w:sz w:val="20"/>
          <w:szCs w:val="20"/>
        </w:rPr>
        <w:t>Molnár</w:t>
      </w:r>
      <w:proofErr w:type="spellEnd"/>
      <w:r w:rsidRPr="003B4DC0">
        <w:rPr>
          <w:rFonts w:ascii="Verdana" w:hAnsi="Verdana"/>
          <w:sz w:val="20"/>
          <w:szCs w:val="20"/>
        </w:rPr>
        <w:t xml:space="preserve">: Plasma levels of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 during an oral glucose tolerance test in obese children. Eur. Journal of </w:t>
      </w:r>
      <w:proofErr w:type="spellStart"/>
      <w:r w:rsidRPr="003B4DC0">
        <w:rPr>
          <w:rFonts w:ascii="Verdana" w:hAnsi="Verdana"/>
          <w:sz w:val="20"/>
          <w:szCs w:val="20"/>
        </w:rPr>
        <w:t>Endocrinological</w:t>
      </w:r>
      <w:proofErr w:type="spellEnd"/>
      <w:r w:rsidRPr="003B4DC0">
        <w:rPr>
          <w:rFonts w:ascii="Verdana" w:hAnsi="Verdana"/>
          <w:sz w:val="20"/>
          <w:szCs w:val="20"/>
        </w:rPr>
        <w:t xml:space="preserve"> Investigation, Vol.30, No. 2, (February 2007) 133-137.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C microinjected into the amygdala inhibits feeding. Brain Research Bull. 71 (2007) 386-392.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C6563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lastRenderedPageBreak/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Effect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microinjections of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>-ghrelin on liquid food intake of rats. Brain Research Bull. 77 (2008) 105-111.</w:t>
      </w:r>
    </w:p>
    <w:p w:rsidR="003B4DC0" w:rsidRPr="003B4DC0" w:rsidRDefault="003C6563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 </w:t>
      </w: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microinjection of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influences passive avoidance learning. </w:t>
      </w:r>
      <w:proofErr w:type="spellStart"/>
      <w:r w:rsidRPr="003B4DC0">
        <w:rPr>
          <w:rFonts w:ascii="Verdana" w:hAnsi="Verdana"/>
          <w:sz w:val="20"/>
          <w:szCs w:val="20"/>
        </w:rPr>
        <w:t>Behavioural</w:t>
      </w:r>
      <w:proofErr w:type="spellEnd"/>
      <w:r w:rsidRPr="003B4DC0">
        <w:rPr>
          <w:rFonts w:ascii="Verdana" w:hAnsi="Verdana"/>
          <w:sz w:val="20"/>
          <w:szCs w:val="20"/>
        </w:rPr>
        <w:t xml:space="preserve"> Brain Research 202 (2), 308-311, (2009). </w:t>
      </w:r>
    </w:p>
    <w:p w:rsidR="003C6563" w:rsidRPr="003B4DC0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Role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in spatial learning. Brain Research Bulletin 81 (1), 33-37, (2010).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The role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positive reinforcement in central nucleus of amygdala. </w:t>
      </w:r>
      <w:proofErr w:type="spellStart"/>
      <w:r w:rsidRPr="003B4DC0">
        <w:rPr>
          <w:rFonts w:ascii="Verdana" w:hAnsi="Verdana"/>
          <w:sz w:val="20"/>
          <w:szCs w:val="20"/>
        </w:rPr>
        <w:t>Behavioural</w:t>
      </w:r>
      <w:proofErr w:type="spellEnd"/>
      <w:r w:rsidRPr="003B4DC0">
        <w:rPr>
          <w:rFonts w:ascii="Verdana" w:hAnsi="Verdana"/>
          <w:sz w:val="20"/>
          <w:szCs w:val="20"/>
        </w:rPr>
        <w:t xml:space="preserve"> Brain Research, 208 (2), 430-435, (2010). </w:t>
      </w:r>
    </w:p>
    <w:p w:rsidR="003C6563" w:rsidRPr="003B4DC0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, T. </w:t>
      </w:r>
      <w:proofErr w:type="spellStart"/>
      <w:r w:rsidRPr="003B4DC0">
        <w:rPr>
          <w:rFonts w:ascii="Verdana" w:hAnsi="Verdana"/>
          <w:sz w:val="20"/>
          <w:szCs w:val="20"/>
        </w:rPr>
        <w:t>Olmann</w:t>
      </w:r>
      <w:proofErr w:type="spellEnd"/>
      <w:proofErr w:type="gramStart"/>
      <w:r w:rsidRPr="003B4DC0">
        <w:rPr>
          <w:rFonts w:ascii="Verdana" w:hAnsi="Verdana"/>
          <w:sz w:val="20"/>
          <w:szCs w:val="20"/>
        </w:rPr>
        <w:t>,  L</w:t>
      </w:r>
      <w:proofErr w:type="gram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Effects of 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spatial learning. </w:t>
      </w:r>
      <w:proofErr w:type="spellStart"/>
      <w:r w:rsidRPr="003B4DC0">
        <w:rPr>
          <w:rFonts w:ascii="Verdana" w:hAnsi="Verdana"/>
          <w:sz w:val="20"/>
          <w:szCs w:val="20"/>
        </w:rPr>
        <w:t>Behavioural</w:t>
      </w:r>
      <w:proofErr w:type="spellEnd"/>
      <w:r w:rsidRPr="003B4DC0">
        <w:rPr>
          <w:rFonts w:ascii="Verdana" w:hAnsi="Verdana"/>
          <w:sz w:val="20"/>
          <w:szCs w:val="20"/>
        </w:rPr>
        <w:t xml:space="preserve"> Brain Research, 210 (2), 280-283, (2010). </w:t>
      </w:r>
    </w:p>
    <w:p w:rsidR="003C6563" w:rsidRPr="003B4DC0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3B4DC0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, T. </w:t>
      </w:r>
      <w:proofErr w:type="spellStart"/>
      <w:r w:rsidRPr="003B4DC0">
        <w:rPr>
          <w:rFonts w:ascii="Verdana" w:hAnsi="Verdana"/>
          <w:sz w:val="20"/>
          <w:szCs w:val="20"/>
        </w:rPr>
        <w:t>Olmann</w:t>
      </w:r>
      <w:proofErr w:type="spellEnd"/>
      <w:r w:rsidRPr="003B4DC0">
        <w:rPr>
          <w:rFonts w:ascii="Verdana" w:hAnsi="Verdana"/>
          <w:sz w:val="20"/>
          <w:szCs w:val="20"/>
        </w:rPr>
        <w:t xml:space="preserve">, A. </w:t>
      </w:r>
      <w:proofErr w:type="spellStart"/>
      <w:r w:rsidRPr="003B4DC0">
        <w:rPr>
          <w:rFonts w:ascii="Verdana" w:hAnsi="Verdana"/>
          <w:sz w:val="20"/>
          <w:szCs w:val="20"/>
        </w:rPr>
        <w:t>Madarassy-Szucs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The role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passive avoidance learning in the rat central nucleus of amygdala. </w:t>
      </w:r>
      <w:proofErr w:type="spellStart"/>
      <w:r w:rsidRPr="003B4DC0">
        <w:rPr>
          <w:rFonts w:ascii="Verdana" w:hAnsi="Verdana"/>
          <w:sz w:val="20"/>
          <w:szCs w:val="20"/>
        </w:rPr>
        <w:t>Behavioural</w:t>
      </w:r>
      <w:proofErr w:type="spellEnd"/>
      <w:r w:rsidRPr="003B4DC0">
        <w:rPr>
          <w:rFonts w:ascii="Verdana" w:hAnsi="Verdana"/>
          <w:sz w:val="20"/>
          <w:szCs w:val="20"/>
        </w:rPr>
        <w:t xml:space="preserve"> Brain Research, 226 (2), 597-600, (2012).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Kovács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A,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K, </w:t>
      </w:r>
      <w:proofErr w:type="spellStart"/>
      <w:r w:rsidRPr="003B4DC0">
        <w:rPr>
          <w:rFonts w:ascii="Verdana" w:hAnsi="Verdana"/>
          <w:sz w:val="20"/>
          <w:szCs w:val="20"/>
        </w:rPr>
        <w:t>Gálosi</w:t>
      </w:r>
      <w:proofErr w:type="spellEnd"/>
      <w:r w:rsidRPr="003B4DC0">
        <w:rPr>
          <w:rFonts w:ascii="Verdana" w:hAnsi="Verdana"/>
          <w:sz w:val="20"/>
          <w:szCs w:val="20"/>
        </w:rPr>
        <w:t xml:space="preserve"> R, </w:t>
      </w:r>
      <w:proofErr w:type="spellStart"/>
      <w:r w:rsidRPr="003B4DC0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, Ollmann T,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L,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Microinjection of RFRP-1 in the central nucleus of amygdala decreases food intake in rats. Brain Research Bull.88 (6), 589-95, (2012).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D312D3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t>K. Toth</w:t>
      </w:r>
      <w:r w:rsidRPr="003B4DC0">
        <w:rPr>
          <w:rFonts w:ascii="Verdana" w:hAnsi="Verdana"/>
          <w:sz w:val="20"/>
          <w:szCs w:val="20"/>
        </w:rPr>
        <w:t xml:space="preserve">, L. M. </w:t>
      </w:r>
      <w:proofErr w:type="spellStart"/>
      <w:r w:rsidRPr="003B4DC0">
        <w:rPr>
          <w:rFonts w:ascii="Verdana" w:hAnsi="Verdana"/>
          <w:sz w:val="20"/>
          <w:szCs w:val="20"/>
        </w:rPr>
        <w:t>Slosky</w:t>
      </w:r>
      <w:proofErr w:type="spellEnd"/>
      <w:r w:rsidRPr="003B4DC0">
        <w:rPr>
          <w:rFonts w:ascii="Verdana" w:hAnsi="Verdana"/>
          <w:sz w:val="20"/>
          <w:szCs w:val="20"/>
        </w:rPr>
        <w:t xml:space="preserve">, T. F. Pack, N. M. </w:t>
      </w:r>
      <w:proofErr w:type="spellStart"/>
      <w:r w:rsidRPr="003B4DC0">
        <w:rPr>
          <w:rFonts w:ascii="Verdana" w:hAnsi="Verdana"/>
          <w:sz w:val="20"/>
          <w:szCs w:val="20"/>
        </w:rPr>
        <w:t>Urs</w:t>
      </w:r>
      <w:proofErr w:type="spellEnd"/>
      <w:r w:rsidRPr="003B4DC0">
        <w:rPr>
          <w:rFonts w:ascii="Verdana" w:hAnsi="Verdana"/>
          <w:sz w:val="20"/>
          <w:szCs w:val="20"/>
        </w:rPr>
        <w:t xml:space="preserve">, P. Boone, L. Mao, D. Abraham, M. G. Caron,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. S. Barak: Ghrelin receptor antagonism of </w:t>
      </w:r>
      <w:proofErr w:type="spellStart"/>
      <w:r w:rsidRPr="003B4DC0">
        <w:rPr>
          <w:rFonts w:ascii="Verdana" w:hAnsi="Verdana"/>
          <w:sz w:val="20"/>
          <w:szCs w:val="20"/>
        </w:rPr>
        <w:t>hyperlocomotion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cocaine-sensitized mice requires βarrestin-2. Synapse. 2018 Jan</w:t>
      </w:r>
      <w:proofErr w:type="gramStart"/>
      <w:r w:rsidRPr="003B4DC0">
        <w:rPr>
          <w:rFonts w:ascii="Verdana" w:hAnsi="Verdana"/>
          <w:sz w:val="20"/>
          <w:szCs w:val="20"/>
        </w:rPr>
        <w:t>;72</w:t>
      </w:r>
      <w:proofErr w:type="gramEnd"/>
      <w:r w:rsidRPr="003B4DC0">
        <w:rPr>
          <w:rFonts w:ascii="Verdana" w:hAnsi="Verdana"/>
          <w:sz w:val="20"/>
          <w:szCs w:val="20"/>
        </w:rPr>
        <w:t xml:space="preserve">(1). </w:t>
      </w:r>
    </w:p>
    <w:p w:rsidR="003C6563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D312D3" w:rsidRDefault="00D312D3" w:rsidP="00D312D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 w:rsidRPr="00D312D3">
        <w:rPr>
          <w:rFonts w:ascii="Verdana" w:hAnsi="Verdana"/>
          <w:sz w:val="20"/>
          <w:szCs w:val="20"/>
        </w:rPr>
        <w:t xml:space="preserve"> C. Martyn, </w:t>
      </w:r>
      <w:r>
        <w:rPr>
          <w:rFonts w:ascii="Verdana" w:hAnsi="Verdana"/>
          <w:b/>
          <w:sz w:val="20"/>
          <w:szCs w:val="20"/>
        </w:rPr>
        <w:t>K.</w:t>
      </w:r>
      <w:r w:rsidRPr="00D312D3">
        <w:rPr>
          <w:rFonts w:ascii="Verdana" w:hAnsi="Verdana"/>
          <w:b/>
          <w:sz w:val="20"/>
          <w:szCs w:val="20"/>
        </w:rPr>
        <w:t xml:space="preserve"> Toth</w:t>
      </w:r>
      <w:r>
        <w:rPr>
          <w:rFonts w:ascii="Verdana" w:hAnsi="Verdana"/>
          <w:sz w:val="20"/>
          <w:szCs w:val="20"/>
        </w:rPr>
        <w:t xml:space="preserve">, R. </w:t>
      </w:r>
      <w:proofErr w:type="spellStart"/>
      <w:r>
        <w:rPr>
          <w:rFonts w:ascii="Verdana" w:hAnsi="Verdana"/>
          <w:sz w:val="20"/>
          <w:szCs w:val="20"/>
        </w:rPr>
        <w:t>Schmalzigaug</w:t>
      </w:r>
      <w:proofErr w:type="spellEnd"/>
      <w:r>
        <w:rPr>
          <w:rFonts w:ascii="Verdana" w:hAnsi="Verdana"/>
          <w:sz w:val="20"/>
          <w:szCs w:val="20"/>
        </w:rPr>
        <w:t xml:space="preserve">, N. Hedrick, R. M. </w:t>
      </w:r>
      <w:proofErr w:type="spellStart"/>
      <w:r>
        <w:rPr>
          <w:rFonts w:ascii="Verdana" w:hAnsi="Verdana"/>
          <w:sz w:val="20"/>
          <w:szCs w:val="20"/>
        </w:rPr>
        <w:t>Rodriguiz</w:t>
      </w:r>
      <w:proofErr w:type="spellEnd"/>
      <w:r>
        <w:rPr>
          <w:rFonts w:ascii="Verdana" w:hAnsi="Verdana"/>
          <w:sz w:val="20"/>
          <w:szCs w:val="20"/>
        </w:rPr>
        <w:t xml:space="preserve">, R. Yasuda, W. C. </w:t>
      </w:r>
      <w:proofErr w:type="spellStart"/>
      <w:r>
        <w:rPr>
          <w:rFonts w:ascii="Verdana" w:hAnsi="Verdana"/>
          <w:sz w:val="20"/>
          <w:szCs w:val="20"/>
        </w:rPr>
        <w:t>Wetsel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R</w:t>
      </w:r>
      <w:proofErr w:type="gramEnd"/>
      <w:r>
        <w:rPr>
          <w:rFonts w:ascii="Verdana" w:hAnsi="Verdana"/>
          <w:sz w:val="20"/>
          <w:szCs w:val="20"/>
        </w:rPr>
        <w:t>.</w:t>
      </w:r>
      <w:r w:rsidRPr="00D312D3">
        <w:rPr>
          <w:rFonts w:ascii="Verdana" w:hAnsi="Verdana"/>
          <w:sz w:val="20"/>
          <w:szCs w:val="20"/>
        </w:rPr>
        <w:t xml:space="preserve"> T. Premon</w:t>
      </w:r>
      <w:r w:rsidR="006C36F3">
        <w:rPr>
          <w:rFonts w:ascii="Verdana" w:hAnsi="Verdana"/>
          <w:sz w:val="20"/>
          <w:szCs w:val="20"/>
        </w:rPr>
        <w:t>t</w:t>
      </w:r>
      <w:r w:rsidRPr="00D312D3">
        <w:rPr>
          <w:rFonts w:ascii="Verdana" w:hAnsi="Verdana"/>
          <w:sz w:val="20"/>
          <w:szCs w:val="20"/>
        </w:rPr>
        <w:t xml:space="preserve">: GIT1 regulates synaptic plasticity underlying learning. </w:t>
      </w:r>
      <w:proofErr w:type="spellStart"/>
      <w:r w:rsidR="003C6563">
        <w:rPr>
          <w:rFonts w:ascii="Verdana" w:hAnsi="Verdana"/>
          <w:sz w:val="20"/>
          <w:szCs w:val="20"/>
        </w:rPr>
        <w:t>PLoS</w:t>
      </w:r>
      <w:proofErr w:type="spellEnd"/>
      <w:r w:rsidR="003C6563">
        <w:rPr>
          <w:rFonts w:ascii="Verdana" w:hAnsi="Verdana"/>
          <w:sz w:val="20"/>
          <w:szCs w:val="20"/>
        </w:rPr>
        <w:t xml:space="preserve"> ONE 13(3): e0194350, </w:t>
      </w:r>
      <w:r>
        <w:rPr>
          <w:rFonts w:ascii="Verdana" w:hAnsi="Verdana"/>
          <w:sz w:val="20"/>
          <w:szCs w:val="20"/>
        </w:rPr>
        <w:t xml:space="preserve">(2018). </w:t>
      </w:r>
    </w:p>
    <w:p w:rsidR="00A53036" w:rsidRDefault="00A53036" w:rsidP="00D312D3">
      <w:pPr>
        <w:pStyle w:val="NoSpacing"/>
        <w:rPr>
          <w:rFonts w:ascii="Verdana" w:hAnsi="Verdana"/>
          <w:sz w:val="20"/>
          <w:szCs w:val="20"/>
        </w:rPr>
      </w:pPr>
    </w:p>
    <w:p w:rsidR="00A53036" w:rsidRDefault="006C36F3" w:rsidP="00D312D3">
      <w:pPr>
        <w:pStyle w:val="NoSpacing"/>
        <w:rPr>
          <w:rFonts w:ascii="Verdana" w:hAnsi="Verdana"/>
          <w:sz w:val="20"/>
          <w:szCs w:val="20"/>
        </w:rPr>
      </w:pPr>
      <w:r w:rsidRPr="006C36F3">
        <w:rPr>
          <w:rFonts w:ascii="Verdana" w:hAnsi="Verdana"/>
          <w:b/>
          <w:sz w:val="20"/>
          <w:szCs w:val="20"/>
        </w:rPr>
        <w:t>Toth K</w:t>
      </w:r>
      <w:r w:rsidRPr="006C36F3">
        <w:rPr>
          <w:rFonts w:ascii="Verdana" w:hAnsi="Verdana"/>
          <w:sz w:val="20"/>
          <w:szCs w:val="20"/>
        </w:rPr>
        <w:t xml:space="preserve">, </w:t>
      </w:r>
      <w:proofErr w:type="spellStart"/>
      <w:r w:rsidRPr="006C36F3">
        <w:rPr>
          <w:rFonts w:ascii="Verdana" w:hAnsi="Verdana"/>
          <w:sz w:val="20"/>
          <w:szCs w:val="20"/>
        </w:rPr>
        <w:t>Nagi</w:t>
      </w:r>
      <w:proofErr w:type="spellEnd"/>
      <w:r w:rsidRPr="006C36F3">
        <w:rPr>
          <w:rFonts w:ascii="Verdana" w:hAnsi="Verdana"/>
          <w:sz w:val="20"/>
          <w:szCs w:val="20"/>
        </w:rPr>
        <w:t xml:space="preserve"> K, </w:t>
      </w:r>
      <w:proofErr w:type="spellStart"/>
      <w:r w:rsidRPr="006C36F3">
        <w:rPr>
          <w:rFonts w:ascii="Verdana" w:hAnsi="Verdana"/>
          <w:sz w:val="20"/>
          <w:szCs w:val="20"/>
        </w:rPr>
        <w:t>Slosky</w:t>
      </w:r>
      <w:proofErr w:type="spellEnd"/>
      <w:r w:rsidRPr="006C36F3">
        <w:rPr>
          <w:rFonts w:ascii="Verdana" w:hAnsi="Verdana"/>
          <w:sz w:val="20"/>
          <w:szCs w:val="20"/>
        </w:rPr>
        <w:t xml:space="preserve"> L, Rochelle L, Ray C, Kaur S, </w:t>
      </w:r>
      <w:proofErr w:type="spellStart"/>
      <w:r w:rsidRPr="006C36F3">
        <w:rPr>
          <w:rFonts w:ascii="Verdana" w:hAnsi="Verdana"/>
          <w:sz w:val="20"/>
          <w:szCs w:val="20"/>
        </w:rPr>
        <w:t>Shenoy</w:t>
      </w:r>
      <w:proofErr w:type="spellEnd"/>
      <w:r w:rsidRPr="006C36F3">
        <w:rPr>
          <w:rFonts w:ascii="Verdana" w:hAnsi="Verdana"/>
          <w:sz w:val="20"/>
          <w:szCs w:val="20"/>
        </w:rPr>
        <w:t xml:space="preserve"> S, Caron M, Barak L. Encoding the β-</w:t>
      </w:r>
      <w:proofErr w:type="spellStart"/>
      <w:r w:rsidRPr="006C36F3">
        <w:rPr>
          <w:rFonts w:ascii="Verdana" w:hAnsi="Verdana"/>
          <w:sz w:val="20"/>
          <w:szCs w:val="20"/>
        </w:rPr>
        <w:t>Arrestin</w:t>
      </w:r>
      <w:proofErr w:type="spellEnd"/>
      <w:r w:rsidRPr="006C36F3">
        <w:rPr>
          <w:rFonts w:ascii="Verdana" w:hAnsi="Verdana"/>
          <w:sz w:val="20"/>
          <w:szCs w:val="20"/>
        </w:rPr>
        <w:t xml:space="preserve"> Trafficking Fate of Ghrelin Receptor GHSR1a: C-Tail-Independent Molecular Determinants in GPC</w:t>
      </w:r>
      <w:r w:rsidR="00186332">
        <w:rPr>
          <w:rFonts w:ascii="Verdana" w:hAnsi="Verdana"/>
          <w:sz w:val="20"/>
          <w:szCs w:val="20"/>
        </w:rPr>
        <w:t xml:space="preserve">Rs. ACS </w:t>
      </w:r>
      <w:proofErr w:type="spellStart"/>
      <w:r w:rsidR="00186332">
        <w:rPr>
          <w:rFonts w:ascii="Verdana" w:hAnsi="Verdana"/>
          <w:sz w:val="20"/>
          <w:szCs w:val="20"/>
        </w:rPr>
        <w:t>Pharmacol</w:t>
      </w:r>
      <w:proofErr w:type="spellEnd"/>
      <w:r w:rsidR="00186332">
        <w:rPr>
          <w:rFonts w:ascii="Verdana" w:hAnsi="Verdana"/>
          <w:sz w:val="20"/>
          <w:szCs w:val="20"/>
        </w:rPr>
        <w:t>. Transl. Sci.</w:t>
      </w:r>
      <w:r w:rsidRPr="006C36F3">
        <w:rPr>
          <w:rFonts w:ascii="Verdana" w:hAnsi="Verdana"/>
          <w:sz w:val="20"/>
          <w:szCs w:val="20"/>
        </w:rPr>
        <w:t> 2019 August; 2(4):230-246. </w:t>
      </w:r>
      <w:proofErr w:type="spellStart"/>
      <w:proofErr w:type="gramStart"/>
      <w:r w:rsidRPr="006C36F3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Pr="006C36F3">
        <w:rPr>
          <w:rFonts w:ascii="Verdana" w:hAnsi="Verdana"/>
          <w:sz w:val="20"/>
          <w:szCs w:val="20"/>
        </w:rPr>
        <w:t>: 10.1021/acsptsci.9b00018.</w:t>
      </w:r>
    </w:p>
    <w:p w:rsidR="00186332" w:rsidRPr="00D312D3" w:rsidRDefault="00186332" w:rsidP="00D312D3">
      <w:pPr>
        <w:pStyle w:val="NoSpacing"/>
        <w:rPr>
          <w:rFonts w:ascii="Verdana" w:hAnsi="Verdana"/>
          <w:sz w:val="20"/>
          <w:szCs w:val="20"/>
        </w:rPr>
      </w:pPr>
    </w:p>
    <w:p w:rsidR="003B4DC0" w:rsidRDefault="00186332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186332">
        <w:rPr>
          <w:rFonts w:ascii="Verdana" w:hAnsi="Verdana"/>
          <w:sz w:val="20"/>
          <w:szCs w:val="20"/>
        </w:rPr>
        <w:t>Slosky</w:t>
      </w:r>
      <w:proofErr w:type="spellEnd"/>
      <w:r w:rsidRPr="00186332">
        <w:rPr>
          <w:rFonts w:ascii="Verdana" w:hAnsi="Verdana"/>
          <w:sz w:val="20"/>
          <w:szCs w:val="20"/>
        </w:rPr>
        <w:t xml:space="preserve"> LM, Bai Y, </w:t>
      </w:r>
      <w:r w:rsidRPr="00186332">
        <w:rPr>
          <w:rFonts w:ascii="Verdana" w:hAnsi="Verdana"/>
          <w:b/>
          <w:sz w:val="20"/>
          <w:szCs w:val="20"/>
        </w:rPr>
        <w:t>Toth K</w:t>
      </w:r>
      <w:r w:rsidRPr="00186332">
        <w:rPr>
          <w:rFonts w:ascii="Verdana" w:hAnsi="Verdana"/>
          <w:sz w:val="20"/>
          <w:szCs w:val="20"/>
        </w:rPr>
        <w:t xml:space="preserve">, Ray C, Rochelle LK, </w:t>
      </w:r>
      <w:proofErr w:type="spellStart"/>
      <w:r w:rsidRPr="00186332">
        <w:rPr>
          <w:rFonts w:ascii="Verdana" w:hAnsi="Verdana"/>
          <w:sz w:val="20"/>
          <w:szCs w:val="20"/>
        </w:rPr>
        <w:t>Badea</w:t>
      </w:r>
      <w:proofErr w:type="spellEnd"/>
      <w:r w:rsidRPr="00186332">
        <w:rPr>
          <w:rFonts w:ascii="Verdana" w:hAnsi="Verdana"/>
          <w:sz w:val="20"/>
          <w:szCs w:val="20"/>
        </w:rPr>
        <w:t xml:space="preserve"> A, Chandrasekhar R, </w:t>
      </w:r>
      <w:proofErr w:type="spellStart"/>
      <w:r w:rsidRPr="00186332">
        <w:rPr>
          <w:rFonts w:ascii="Verdana" w:hAnsi="Verdana"/>
          <w:sz w:val="20"/>
          <w:szCs w:val="20"/>
        </w:rPr>
        <w:t>Pogorelov</w:t>
      </w:r>
      <w:proofErr w:type="spellEnd"/>
      <w:r w:rsidRPr="00186332">
        <w:rPr>
          <w:rFonts w:ascii="Verdana" w:hAnsi="Verdana"/>
          <w:sz w:val="20"/>
          <w:szCs w:val="20"/>
        </w:rPr>
        <w:t xml:space="preserve"> VM, Abraham DM, </w:t>
      </w:r>
      <w:proofErr w:type="spellStart"/>
      <w:r w:rsidRPr="00186332">
        <w:rPr>
          <w:rFonts w:ascii="Verdana" w:hAnsi="Verdana"/>
          <w:sz w:val="20"/>
          <w:szCs w:val="20"/>
        </w:rPr>
        <w:t>Atluri</w:t>
      </w:r>
      <w:proofErr w:type="spellEnd"/>
      <w:r w:rsidRPr="00186332">
        <w:rPr>
          <w:rFonts w:ascii="Verdana" w:hAnsi="Verdana"/>
          <w:sz w:val="20"/>
          <w:szCs w:val="20"/>
        </w:rPr>
        <w:t xml:space="preserve"> N, </w:t>
      </w:r>
      <w:proofErr w:type="spellStart"/>
      <w:r w:rsidRPr="00186332">
        <w:rPr>
          <w:rFonts w:ascii="Verdana" w:hAnsi="Verdana"/>
          <w:sz w:val="20"/>
          <w:szCs w:val="20"/>
        </w:rPr>
        <w:t>Peddibhotla</w:t>
      </w:r>
      <w:proofErr w:type="spellEnd"/>
      <w:r w:rsidRPr="00186332">
        <w:rPr>
          <w:rFonts w:ascii="Verdana" w:hAnsi="Verdana"/>
          <w:sz w:val="20"/>
          <w:szCs w:val="20"/>
        </w:rPr>
        <w:t xml:space="preserve"> S, Hedrick MP, Hershberger P, Maloney P, Yuan H, Li Z, </w:t>
      </w:r>
      <w:proofErr w:type="spellStart"/>
      <w:r w:rsidRPr="00186332">
        <w:rPr>
          <w:rFonts w:ascii="Verdana" w:hAnsi="Verdana"/>
          <w:sz w:val="20"/>
          <w:szCs w:val="20"/>
        </w:rPr>
        <w:t>Wetsel</w:t>
      </w:r>
      <w:proofErr w:type="spellEnd"/>
      <w:r w:rsidRPr="00186332">
        <w:rPr>
          <w:rFonts w:ascii="Verdana" w:hAnsi="Verdana"/>
          <w:sz w:val="20"/>
          <w:szCs w:val="20"/>
        </w:rPr>
        <w:t xml:space="preserve"> WC, Pinkerton AB, Barak LS, Caron MG. β-</w:t>
      </w:r>
      <w:proofErr w:type="spellStart"/>
      <w:r w:rsidRPr="00186332">
        <w:rPr>
          <w:rFonts w:ascii="Verdana" w:hAnsi="Verdana"/>
          <w:sz w:val="20"/>
          <w:szCs w:val="20"/>
        </w:rPr>
        <w:t>Arrestin</w:t>
      </w:r>
      <w:proofErr w:type="spellEnd"/>
      <w:r w:rsidRPr="00186332">
        <w:rPr>
          <w:rFonts w:ascii="Verdana" w:hAnsi="Verdana"/>
          <w:sz w:val="20"/>
          <w:szCs w:val="20"/>
        </w:rPr>
        <w:t>-Biased Allosteric Modulator of NTSR1 Selectively Attenuates Addictive Behaviors. Cell. 2020 Jun 11</w:t>
      </w:r>
      <w:proofErr w:type="gramStart"/>
      <w:r w:rsidRPr="00186332">
        <w:rPr>
          <w:rFonts w:ascii="Verdana" w:hAnsi="Verdana"/>
          <w:sz w:val="20"/>
          <w:szCs w:val="20"/>
        </w:rPr>
        <w:t>;181</w:t>
      </w:r>
      <w:proofErr w:type="gramEnd"/>
      <w:r w:rsidRPr="00186332">
        <w:rPr>
          <w:rFonts w:ascii="Verdana" w:hAnsi="Verdana"/>
          <w:sz w:val="20"/>
          <w:szCs w:val="20"/>
        </w:rPr>
        <w:t xml:space="preserve">(6):1364-1379.e14. </w:t>
      </w:r>
      <w:proofErr w:type="spellStart"/>
      <w:proofErr w:type="gramStart"/>
      <w:r w:rsidRPr="00186332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Pr="00186332">
        <w:rPr>
          <w:rFonts w:ascii="Verdana" w:hAnsi="Verdana"/>
          <w:sz w:val="20"/>
          <w:szCs w:val="20"/>
        </w:rPr>
        <w:t xml:space="preserve">: 10.1016/j.cell.2020.04.053. </w:t>
      </w:r>
      <w:proofErr w:type="spellStart"/>
      <w:r w:rsidRPr="00186332">
        <w:rPr>
          <w:rFonts w:ascii="Verdana" w:hAnsi="Verdana"/>
          <w:sz w:val="20"/>
          <w:szCs w:val="20"/>
        </w:rPr>
        <w:t>Epub</w:t>
      </w:r>
      <w:proofErr w:type="spellEnd"/>
      <w:r w:rsidRPr="00186332">
        <w:rPr>
          <w:rFonts w:ascii="Verdana" w:hAnsi="Verdana"/>
          <w:sz w:val="20"/>
          <w:szCs w:val="20"/>
        </w:rPr>
        <w:t xml:space="preserve"> 2020 May 28. PubMed PMID: 32470395; PubMed Central PMCID: PMC7466280.</w:t>
      </w:r>
    </w:p>
    <w:p w:rsidR="00163F86" w:rsidRDefault="00163F86" w:rsidP="003B4DC0">
      <w:pPr>
        <w:pStyle w:val="NoSpacing"/>
        <w:rPr>
          <w:rFonts w:ascii="Verdana" w:hAnsi="Verdana"/>
          <w:sz w:val="20"/>
          <w:szCs w:val="20"/>
        </w:rPr>
      </w:pPr>
    </w:p>
    <w:p w:rsidR="00163F86" w:rsidRPr="00163F86" w:rsidRDefault="00BB64C2" w:rsidP="003B4DC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Gross JD, Kim DW, Zhou Y, Jansen D, </w:t>
      </w:r>
      <w:proofErr w:type="spellStart"/>
      <w:r>
        <w:rPr>
          <w:rFonts w:ascii="Verdana" w:hAnsi="Verdana"/>
          <w:sz w:val="20"/>
          <w:szCs w:val="20"/>
        </w:rPr>
        <w:t>Slosky</w:t>
      </w:r>
      <w:proofErr w:type="spellEnd"/>
      <w:r>
        <w:rPr>
          <w:rFonts w:ascii="Verdana" w:hAnsi="Verdana"/>
          <w:sz w:val="20"/>
          <w:szCs w:val="20"/>
        </w:rPr>
        <w:t xml:space="preserve"> LM, Clark N</w:t>
      </w:r>
      <w:r w:rsidR="00163F86" w:rsidRPr="00163F86">
        <w:rPr>
          <w:rFonts w:ascii="Verdana" w:hAnsi="Verdana"/>
          <w:sz w:val="20"/>
          <w:szCs w:val="20"/>
        </w:rPr>
        <w:t xml:space="preserve">, Ray CR, Hu X, </w:t>
      </w:r>
      <w:proofErr w:type="spellStart"/>
      <w:r w:rsidR="00163F86" w:rsidRPr="00163F86">
        <w:rPr>
          <w:rFonts w:ascii="Verdana" w:hAnsi="Verdana"/>
          <w:sz w:val="20"/>
          <w:szCs w:val="20"/>
        </w:rPr>
        <w:t>Southall</w:t>
      </w:r>
      <w:proofErr w:type="spellEnd"/>
      <w:r w:rsidR="00163F86" w:rsidRPr="00163F86">
        <w:rPr>
          <w:rFonts w:ascii="Verdana" w:hAnsi="Verdana"/>
          <w:sz w:val="20"/>
          <w:szCs w:val="20"/>
        </w:rPr>
        <w:t xml:space="preserve"> N, Wang A, Xu X, </w:t>
      </w:r>
      <w:proofErr w:type="spellStart"/>
      <w:r w:rsidR="00163F86" w:rsidRPr="00163F86">
        <w:rPr>
          <w:rFonts w:ascii="Verdana" w:hAnsi="Verdana"/>
          <w:sz w:val="20"/>
          <w:szCs w:val="20"/>
        </w:rPr>
        <w:t>Barnaeva</w:t>
      </w:r>
      <w:proofErr w:type="spellEnd"/>
      <w:r w:rsidR="00163F86" w:rsidRPr="00163F86">
        <w:rPr>
          <w:rFonts w:ascii="Verdana" w:hAnsi="Verdana"/>
          <w:sz w:val="20"/>
          <w:szCs w:val="20"/>
        </w:rPr>
        <w:t xml:space="preserve"> E, Ferrer M, </w:t>
      </w:r>
      <w:proofErr w:type="spellStart"/>
      <w:r w:rsidR="00163F86" w:rsidRPr="00163F86">
        <w:rPr>
          <w:rFonts w:ascii="Verdana" w:hAnsi="Verdana"/>
          <w:sz w:val="20"/>
          <w:szCs w:val="20"/>
        </w:rPr>
        <w:t>Marugan</w:t>
      </w:r>
      <w:proofErr w:type="spellEnd"/>
      <w:r w:rsidR="00163F86" w:rsidRPr="00163F86">
        <w:rPr>
          <w:rFonts w:ascii="Verdana" w:hAnsi="Verdana"/>
          <w:sz w:val="20"/>
          <w:szCs w:val="20"/>
        </w:rPr>
        <w:t xml:space="preserve"> JJ2, Caron MG, Barak LS, </w:t>
      </w:r>
      <w:r w:rsidR="00163F86" w:rsidRPr="00163F86">
        <w:rPr>
          <w:rFonts w:ascii="Verdana" w:hAnsi="Verdana"/>
          <w:b/>
          <w:sz w:val="20"/>
          <w:szCs w:val="20"/>
        </w:rPr>
        <w:t>Toth K:</w:t>
      </w:r>
      <w:bookmarkStart w:id="0" w:name="_GoBack"/>
      <w:bookmarkEnd w:id="0"/>
      <w:r w:rsidR="00163F86" w:rsidRPr="00163F86">
        <w:rPr>
          <w:rFonts w:ascii="Verdana" w:hAnsi="Verdana"/>
          <w:sz w:val="20"/>
          <w:szCs w:val="20"/>
        </w:rPr>
        <w:t xml:space="preserve"> "Discovery of a Functionally-Selective Ghrelin Receptor (GHSR1a) Ligand for Modulating Brain Dopamine ". www.pnas.org, DOI number 10.1073/pnas.2112397119.</w:t>
      </w:r>
      <w:r w:rsidR="00163F86">
        <w:rPr>
          <w:rFonts w:ascii="Verdana" w:hAnsi="Verdana"/>
          <w:sz w:val="20"/>
          <w:szCs w:val="20"/>
        </w:rPr>
        <w:t>, 2022.</w:t>
      </w:r>
    </w:p>
    <w:p w:rsidR="00186332" w:rsidRPr="003B4DC0" w:rsidRDefault="00186332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b/>
          <w:sz w:val="20"/>
          <w:szCs w:val="20"/>
        </w:rPr>
      </w:pPr>
      <w:r w:rsidRPr="003B4DC0">
        <w:rPr>
          <w:rFonts w:ascii="Verdana" w:hAnsi="Verdana"/>
          <w:b/>
          <w:sz w:val="20"/>
          <w:szCs w:val="20"/>
        </w:rPr>
        <w:t>Other significant publications, abstracts for citation: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microinjection of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C influences feeding behavior.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Physiol. Hung. 89(1-3): 249, 2002. </w:t>
      </w:r>
    </w:p>
    <w:p w:rsidR="003C6563" w:rsidRPr="003B4DC0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Effects of ghrelin injected into the amygdala on food intake of rats.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92(3-4): 317, 2005.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É.E., 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mechanism regulating </w:t>
      </w:r>
      <w:proofErr w:type="spellStart"/>
      <w:r w:rsidRPr="003B4DC0">
        <w:rPr>
          <w:rFonts w:ascii="Verdana" w:hAnsi="Verdana"/>
          <w:sz w:val="20"/>
          <w:szCs w:val="20"/>
        </w:rPr>
        <w:t>NaCl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fluid balance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. Proceeding, J. Physiology London, 2005.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Truta-Feles</w:t>
      </w:r>
      <w:proofErr w:type="spellEnd"/>
      <w:r w:rsidRPr="003B4DC0">
        <w:rPr>
          <w:rFonts w:ascii="Verdana" w:hAnsi="Verdana"/>
          <w:sz w:val="20"/>
          <w:szCs w:val="20"/>
        </w:rPr>
        <w:t xml:space="preserve"> K.</w:t>
      </w:r>
      <w:proofErr w:type="gramStart"/>
      <w:r w:rsidRPr="003B4DC0">
        <w:rPr>
          <w:rFonts w:ascii="Verdana" w:hAnsi="Verdana"/>
          <w:sz w:val="20"/>
          <w:szCs w:val="20"/>
        </w:rPr>
        <w:t>,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L.: </w:t>
      </w:r>
      <w:proofErr w:type="spellStart"/>
      <w:r w:rsidRPr="003B4DC0">
        <w:rPr>
          <w:rFonts w:ascii="Verdana" w:hAnsi="Verdana"/>
          <w:sz w:val="20"/>
          <w:szCs w:val="20"/>
        </w:rPr>
        <w:t>Angiotensinerg</w:t>
      </w:r>
      <w:proofErr w:type="spellEnd"/>
      <w:r w:rsidRPr="003B4DC0">
        <w:rPr>
          <w:rFonts w:ascii="Verdana" w:hAnsi="Verdana"/>
          <w:sz w:val="20"/>
          <w:szCs w:val="20"/>
        </w:rPr>
        <w:t xml:space="preserve"> regulation of salt hunger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 of rat brain.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92(3-4): 261, 2005.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O. </w:t>
      </w:r>
      <w:proofErr w:type="spellStart"/>
      <w:r w:rsidRPr="003B4DC0">
        <w:rPr>
          <w:rFonts w:ascii="Verdana" w:hAnsi="Verdana"/>
          <w:sz w:val="20"/>
          <w:szCs w:val="20"/>
        </w:rPr>
        <w:t>Hangodi</w:t>
      </w:r>
      <w:proofErr w:type="spellEnd"/>
      <w:r w:rsidRPr="003B4DC0">
        <w:rPr>
          <w:rFonts w:ascii="Verdana" w:hAnsi="Verdana"/>
          <w:sz w:val="20"/>
          <w:szCs w:val="20"/>
        </w:rPr>
        <w:t xml:space="preserve">, B. </w:t>
      </w:r>
      <w:proofErr w:type="spellStart"/>
      <w:r w:rsidRPr="003B4DC0">
        <w:rPr>
          <w:rFonts w:ascii="Verdana" w:hAnsi="Verdana"/>
          <w:sz w:val="20"/>
          <w:szCs w:val="20"/>
        </w:rPr>
        <w:t>Urbán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M.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Orexin-A microinjection mediated food and water intake are antagonized by selective orexin-1 receptor antagonist </w:t>
      </w:r>
      <w:proofErr w:type="spellStart"/>
      <w:r w:rsidRPr="003B4DC0">
        <w:rPr>
          <w:rFonts w:ascii="Verdana" w:hAnsi="Verdana"/>
          <w:sz w:val="20"/>
          <w:szCs w:val="20"/>
        </w:rPr>
        <w:t>int</w:t>
      </w:r>
      <w:proofErr w:type="spellEnd"/>
      <w:r w:rsidRPr="003B4DC0">
        <w:rPr>
          <w:rFonts w:ascii="Verdana" w:hAnsi="Verdana"/>
          <w:sz w:val="20"/>
          <w:szCs w:val="20"/>
        </w:rPr>
        <w:t xml:space="preserve"> he bad nucleus of </w:t>
      </w:r>
      <w:proofErr w:type="spellStart"/>
      <w:r w:rsidRPr="003B4DC0">
        <w:rPr>
          <w:rFonts w:ascii="Verdana" w:hAnsi="Verdana"/>
          <w:sz w:val="20"/>
          <w:szCs w:val="20"/>
        </w:rPr>
        <w:t>stria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terminalis</w:t>
      </w:r>
      <w:proofErr w:type="spellEnd"/>
      <w:r w:rsidRPr="003B4DC0">
        <w:rPr>
          <w:rFonts w:ascii="Verdana" w:hAnsi="Verdana"/>
          <w:sz w:val="20"/>
          <w:szCs w:val="20"/>
        </w:rPr>
        <w:t xml:space="preserve">. Int. Congress Series 1291, 141-144, 2006.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Intra-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ghrelinerg</w:t>
      </w:r>
      <w:proofErr w:type="spellEnd"/>
      <w:r w:rsidRPr="003B4DC0">
        <w:rPr>
          <w:rFonts w:ascii="Verdana" w:hAnsi="Verdana"/>
          <w:sz w:val="20"/>
          <w:szCs w:val="20"/>
        </w:rPr>
        <w:t xml:space="preserve"> mechanisms in different learning paradigms.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94(4): 398, 2007.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Bárdosi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 R.,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The role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Morris water maze and passive avoidance paradigm.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94(4): 369, 2007.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L Lenard, </w:t>
      </w:r>
      <w:r w:rsidRPr="00D312D3">
        <w:rPr>
          <w:rFonts w:ascii="Verdana" w:hAnsi="Verdana"/>
          <w:b/>
          <w:sz w:val="20"/>
          <w:szCs w:val="20"/>
        </w:rPr>
        <w:t>K Toth</w:t>
      </w:r>
      <w:r w:rsidRPr="003B4DC0">
        <w:rPr>
          <w:rFonts w:ascii="Verdana" w:hAnsi="Verdana"/>
          <w:sz w:val="20"/>
          <w:szCs w:val="20"/>
        </w:rPr>
        <w:t xml:space="preserve">, K Laszlo, G </w:t>
      </w:r>
      <w:proofErr w:type="spellStart"/>
      <w:r w:rsidRPr="003B4DC0">
        <w:rPr>
          <w:rFonts w:ascii="Verdana" w:hAnsi="Verdana"/>
          <w:sz w:val="20"/>
          <w:szCs w:val="20"/>
        </w:rPr>
        <w:t>Takacs</w:t>
      </w:r>
      <w:proofErr w:type="spellEnd"/>
      <w:r w:rsidRPr="003B4DC0">
        <w:rPr>
          <w:rFonts w:ascii="Verdana" w:hAnsi="Verdana"/>
          <w:sz w:val="20"/>
          <w:szCs w:val="20"/>
        </w:rPr>
        <w:t xml:space="preserve">, Z </w:t>
      </w:r>
      <w:proofErr w:type="spellStart"/>
      <w:r w:rsidRPr="003B4DC0">
        <w:rPr>
          <w:rFonts w:ascii="Verdana" w:hAnsi="Verdana"/>
          <w:sz w:val="20"/>
          <w:szCs w:val="20"/>
        </w:rPr>
        <w:t>Karadi</w:t>
      </w:r>
      <w:proofErr w:type="spellEnd"/>
      <w:r w:rsidRPr="003B4DC0">
        <w:rPr>
          <w:rFonts w:ascii="Verdana" w:hAnsi="Verdana"/>
          <w:sz w:val="20"/>
          <w:szCs w:val="20"/>
        </w:rPr>
        <w:t xml:space="preserve">: Gut-brain axis. International Journal of Obesity Vol.32 (S1-2), S5-S5, 2008.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Laszlo K, </w:t>
      </w:r>
      <w:r w:rsidRPr="00D312D3">
        <w:rPr>
          <w:rFonts w:ascii="Verdana" w:hAnsi="Verdana"/>
          <w:b/>
          <w:sz w:val="20"/>
          <w:szCs w:val="20"/>
        </w:rPr>
        <w:t>Toth K</w:t>
      </w:r>
      <w:r w:rsidRPr="003B4DC0">
        <w:rPr>
          <w:rFonts w:ascii="Verdana" w:hAnsi="Verdana"/>
          <w:sz w:val="20"/>
          <w:szCs w:val="20"/>
        </w:rPr>
        <w:t xml:space="preserve">, Molnar A,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E, </w:t>
      </w:r>
      <w:proofErr w:type="spellStart"/>
      <w:r w:rsidRPr="003B4DC0">
        <w:rPr>
          <w:rFonts w:ascii="Verdana" w:hAnsi="Verdana"/>
          <w:sz w:val="20"/>
          <w:szCs w:val="20"/>
        </w:rPr>
        <w:t>Peczely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 L and Lenard L (2009). Effects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1 receptor and D2 dopamine receptor antagonist in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learning mechanisms. Front. </w:t>
      </w:r>
      <w:proofErr w:type="spellStart"/>
      <w:r w:rsidRPr="003B4DC0">
        <w:rPr>
          <w:rFonts w:ascii="Verdana" w:hAnsi="Verdana"/>
          <w:sz w:val="20"/>
          <w:szCs w:val="20"/>
        </w:rPr>
        <w:t>Behav</w:t>
      </w:r>
      <w:proofErr w:type="spell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Neurosci</w:t>
      </w:r>
      <w:proofErr w:type="spellEnd"/>
      <w:r w:rsidRPr="003B4DC0">
        <w:rPr>
          <w:rFonts w:ascii="Verdana" w:hAnsi="Verdana"/>
          <w:sz w:val="20"/>
          <w:szCs w:val="20"/>
        </w:rPr>
        <w:t xml:space="preserve">. Conference Abstract: 41st European Brain and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 xml:space="preserve"> Society Meeting. doi:10.3389/conf.neuro.08.2009.09.212.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 Laszlo, J </w:t>
      </w:r>
      <w:proofErr w:type="spellStart"/>
      <w:r w:rsidRPr="003B4DC0">
        <w:rPr>
          <w:rFonts w:ascii="Verdana" w:hAnsi="Verdana"/>
          <w:sz w:val="20"/>
          <w:szCs w:val="20"/>
        </w:rPr>
        <w:t>Tenk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>K Toth</w:t>
      </w:r>
      <w:r w:rsidRPr="003B4DC0">
        <w:rPr>
          <w:rFonts w:ascii="Verdana" w:hAnsi="Verdana"/>
          <w:sz w:val="20"/>
          <w:szCs w:val="20"/>
        </w:rPr>
        <w:t xml:space="preserve">, E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T Ollmann, L </w:t>
      </w:r>
      <w:proofErr w:type="spellStart"/>
      <w:r w:rsidRPr="003B4DC0">
        <w:rPr>
          <w:rFonts w:ascii="Verdana" w:hAnsi="Verdana"/>
          <w:sz w:val="20"/>
          <w:szCs w:val="20"/>
        </w:rPr>
        <w:t>Peczely</w:t>
      </w:r>
      <w:proofErr w:type="spellEnd"/>
      <w:r w:rsidRPr="003B4DC0">
        <w:rPr>
          <w:rFonts w:ascii="Verdana" w:hAnsi="Verdana"/>
          <w:sz w:val="20"/>
          <w:szCs w:val="20"/>
        </w:rPr>
        <w:t>, L Lenard: The role of intra-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receptor 1 and dopamine D2 receptor in spatial learning mechanism.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97 (4), 454-454, 2010.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K Toth</w:t>
      </w:r>
      <w:r w:rsidRPr="003B4DC0">
        <w:rPr>
          <w:rFonts w:ascii="Verdana" w:hAnsi="Verdana"/>
          <w:sz w:val="20"/>
          <w:szCs w:val="20"/>
        </w:rPr>
        <w:t xml:space="preserve">, K Laszlo,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 Lenard: Intra-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does </w:t>
      </w:r>
      <w:proofErr w:type="spellStart"/>
      <w:r w:rsidRPr="003B4DC0">
        <w:rPr>
          <w:rFonts w:ascii="Verdana" w:hAnsi="Verdana"/>
          <w:sz w:val="20"/>
          <w:szCs w:val="20"/>
        </w:rPr>
        <w:t>desacylated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does not change food intake.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97 (4), 482-483, 2010.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K Toth</w:t>
      </w:r>
      <w:r w:rsidRPr="003B4DC0">
        <w:rPr>
          <w:rFonts w:ascii="Verdana" w:hAnsi="Verdana"/>
          <w:sz w:val="20"/>
          <w:szCs w:val="20"/>
        </w:rPr>
        <w:t xml:space="preserve">, K Laszlo,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 Lenard: Intra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injections initiated acute changes in blood serum metabolite concentrations. </w:t>
      </w:r>
      <w:proofErr w:type="spellStart"/>
      <w:r w:rsidRPr="003B4DC0">
        <w:rPr>
          <w:rFonts w:ascii="Verdana" w:hAnsi="Verdana"/>
          <w:sz w:val="20"/>
          <w:szCs w:val="20"/>
        </w:rPr>
        <w:t>Acta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Physiologica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Hungarica</w:t>
      </w:r>
      <w:proofErr w:type="spellEnd"/>
      <w:r w:rsidRPr="003B4DC0">
        <w:rPr>
          <w:rFonts w:ascii="Verdana" w:hAnsi="Verdana"/>
          <w:sz w:val="20"/>
          <w:szCs w:val="20"/>
        </w:rPr>
        <w:t xml:space="preserve">, 97 (1), 144, 2010.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E, </w:t>
      </w:r>
      <w:proofErr w:type="spell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 L, Ollmann T and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 (2010). The role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receptor 1 in Morris water maze paradigm. Front. </w:t>
      </w:r>
      <w:proofErr w:type="spellStart"/>
      <w:r w:rsidRPr="003B4DC0">
        <w:rPr>
          <w:rFonts w:ascii="Verdana" w:hAnsi="Verdana"/>
          <w:sz w:val="20"/>
          <w:szCs w:val="20"/>
        </w:rPr>
        <w:t>Neurosci</w:t>
      </w:r>
      <w:proofErr w:type="spellEnd"/>
      <w:r w:rsidRPr="003B4DC0">
        <w:rPr>
          <w:rFonts w:ascii="Verdana" w:hAnsi="Verdana"/>
          <w:sz w:val="20"/>
          <w:szCs w:val="20"/>
        </w:rPr>
        <w:t xml:space="preserve">. Conference Abstract: IBRO International Workshop 2010.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: 10.3389/conf.fnins.2010.10.00167.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 and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 (2010).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injections induce changes in serum </w:t>
      </w:r>
      <w:proofErr w:type="spellStart"/>
      <w:r w:rsidRPr="003B4DC0">
        <w:rPr>
          <w:rFonts w:ascii="Verdana" w:hAnsi="Verdana"/>
          <w:sz w:val="20"/>
          <w:szCs w:val="20"/>
        </w:rPr>
        <w:t>metabolit</w:t>
      </w:r>
      <w:proofErr w:type="spellEnd"/>
      <w:r w:rsidRPr="003B4DC0">
        <w:rPr>
          <w:rFonts w:ascii="Verdana" w:hAnsi="Verdana"/>
          <w:sz w:val="20"/>
          <w:szCs w:val="20"/>
        </w:rPr>
        <w:t xml:space="preserve"> concentrations. Front. </w:t>
      </w:r>
      <w:proofErr w:type="spellStart"/>
      <w:r w:rsidRPr="003B4DC0">
        <w:rPr>
          <w:rFonts w:ascii="Verdana" w:hAnsi="Verdana"/>
          <w:sz w:val="20"/>
          <w:szCs w:val="20"/>
        </w:rPr>
        <w:t>Neurosci</w:t>
      </w:r>
      <w:proofErr w:type="spellEnd"/>
      <w:r w:rsidRPr="003B4DC0">
        <w:rPr>
          <w:rFonts w:ascii="Verdana" w:hAnsi="Verdana"/>
          <w:sz w:val="20"/>
          <w:szCs w:val="20"/>
        </w:rPr>
        <w:t xml:space="preserve">. Conference Abstract: IBRO International Workshop 2010.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: 10.3389/conf.fnins.2010.10.00135.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Mezei</w:t>
      </w:r>
      <w:proofErr w:type="spellEnd"/>
      <w:r w:rsidRPr="003B4DC0">
        <w:rPr>
          <w:rFonts w:ascii="Verdana" w:hAnsi="Verdana"/>
          <w:sz w:val="20"/>
          <w:szCs w:val="20"/>
        </w:rPr>
        <w:t xml:space="preserve"> G, </w:t>
      </w:r>
      <w:r w:rsidRPr="00D312D3">
        <w:rPr>
          <w:rFonts w:ascii="Verdana" w:hAnsi="Verdana"/>
          <w:b/>
          <w:sz w:val="20"/>
          <w:szCs w:val="20"/>
        </w:rPr>
        <w:t>Toth K</w:t>
      </w:r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Biegler</w:t>
      </w:r>
      <w:proofErr w:type="spellEnd"/>
      <w:r w:rsidRPr="003B4DC0">
        <w:rPr>
          <w:rFonts w:ascii="Verdana" w:hAnsi="Verdana"/>
          <w:sz w:val="20"/>
          <w:szCs w:val="20"/>
        </w:rPr>
        <w:t xml:space="preserve"> J, Roca P, Whitley K, </w:t>
      </w:r>
      <w:proofErr w:type="spellStart"/>
      <w:r w:rsidRPr="003B4DC0">
        <w:rPr>
          <w:rFonts w:ascii="Verdana" w:hAnsi="Verdana"/>
          <w:sz w:val="20"/>
          <w:szCs w:val="20"/>
        </w:rPr>
        <w:t>Repke</w:t>
      </w:r>
      <w:proofErr w:type="spellEnd"/>
      <w:r w:rsidRPr="003B4DC0">
        <w:rPr>
          <w:rFonts w:ascii="Verdana" w:hAnsi="Verdana"/>
          <w:sz w:val="20"/>
          <w:szCs w:val="20"/>
        </w:rPr>
        <w:t xml:space="preserve"> JT, </w:t>
      </w:r>
      <w:proofErr w:type="spellStart"/>
      <w:r w:rsidRPr="003B4DC0">
        <w:rPr>
          <w:rFonts w:ascii="Verdana" w:hAnsi="Verdana"/>
          <w:sz w:val="20"/>
          <w:szCs w:val="20"/>
        </w:rPr>
        <w:t>Hajnal</w:t>
      </w:r>
      <w:proofErr w:type="spellEnd"/>
      <w:r w:rsidRPr="003B4DC0">
        <w:rPr>
          <w:rFonts w:ascii="Verdana" w:hAnsi="Verdana"/>
          <w:sz w:val="20"/>
          <w:szCs w:val="20"/>
        </w:rPr>
        <w:t xml:space="preserve"> A, Ural S. Developmental Programming of taste preferences due to maternal high fat diet in rats. </w:t>
      </w:r>
      <w:proofErr w:type="spellStart"/>
      <w:r w:rsidRPr="003B4DC0">
        <w:rPr>
          <w:rFonts w:ascii="Verdana" w:hAnsi="Verdana"/>
          <w:sz w:val="20"/>
          <w:szCs w:val="20"/>
        </w:rPr>
        <w:t>Reprod</w:t>
      </w:r>
      <w:proofErr w:type="spellEnd"/>
      <w:r w:rsidRPr="003B4DC0">
        <w:rPr>
          <w:rFonts w:ascii="Verdana" w:hAnsi="Verdana"/>
          <w:sz w:val="20"/>
          <w:szCs w:val="20"/>
        </w:rPr>
        <w:t xml:space="preserve"> Sci. 2014 March</w:t>
      </w:r>
      <w:proofErr w:type="gramStart"/>
      <w:r w:rsidRPr="003B4DC0">
        <w:rPr>
          <w:rFonts w:ascii="Verdana" w:hAnsi="Verdana"/>
          <w:sz w:val="20"/>
          <w:szCs w:val="20"/>
        </w:rPr>
        <w:t>;21</w:t>
      </w:r>
      <w:proofErr w:type="gramEnd"/>
      <w:r w:rsidRPr="003B4DC0">
        <w:rPr>
          <w:rFonts w:ascii="Verdana" w:hAnsi="Verdana"/>
          <w:sz w:val="20"/>
          <w:szCs w:val="20"/>
        </w:rPr>
        <w:t xml:space="preserve">(3 </w:t>
      </w:r>
      <w:proofErr w:type="spellStart"/>
      <w:r w:rsidRPr="003B4DC0">
        <w:rPr>
          <w:rFonts w:ascii="Verdana" w:hAnsi="Verdana"/>
          <w:sz w:val="20"/>
          <w:szCs w:val="20"/>
        </w:rPr>
        <w:t>suppl</w:t>
      </w:r>
      <w:proofErr w:type="spellEnd"/>
      <w:r w:rsidRPr="003B4DC0">
        <w:rPr>
          <w:rFonts w:ascii="Verdana" w:hAnsi="Verdana"/>
          <w:sz w:val="20"/>
          <w:szCs w:val="20"/>
        </w:rPr>
        <w:t xml:space="preserve">):270A. </w:t>
      </w:r>
    </w:p>
    <w:p w:rsidR="00B20408" w:rsidRDefault="00B20408" w:rsidP="003B4DC0">
      <w:pPr>
        <w:pStyle w:val="NoSpacing"/>
        <w:rPr>
          <w:rFonts w:ascii="Verdana" w:hAnsi="Verdana"/>
          <w:sz w:val="20"/>
          <w:szCs w:val="20"/>
        </w:rPr>
      </w:pPr>
    </w:p>
    <w:p w:rsidR="00B20408" w:rsidRPr="003B4DC0" w:rsidRDefault="00B20408" w:rsidP="003B4DC0">
      <w:pPr>
        <w:pStyle w:val="NoSpacing"/>
        <w:rPr>
          <w:rFonts w:ascii="Verdana" w:hAnsi="Verdana"/>
          <w:sz w:val="20"/>
          <w:szCs w:val="20"/>
        </w:rPr>
      </w:pPr>
      <w:r w:rsidRPr="00B20408">
        <w:rPr>
          <w:rFonts w:ascii="Verdana" w:hAnsi="Verdana"/>
          <w:b/>
          <w:sz w:val="20"/>
          <w:szCs w:val="20"/>
        </w:rPr>
        <w:t>Toth K</w:t>
      </w:r>
      <w:r w:rsidRPr="00B20408">
        <w:rPr>
          <w:rFonts w:ascii="Verdana" w:hAnsi="Verdana"/>
          <w:sz w:val="20"/>
          <w:szCs w:val="20"/>
        </w:rPr>
        <w:t xml:space="preserve">, Martyn A, </w:t>
      </w:r>
      <w:proofErr w:type="spellStart"/>
      <w:r w:rsidRPr="00B20408">
        <w:rPr>
          <w:rFonts w:ascii="Verdana" w:hAnsi="Verdana"/>
          <w:sz w:val="20"/>
          <w:szCs w:val="20"/>
        </w:rPr>
        <w:t>Bastrikova</w:t>
      </w:r>
      <w:proofErr w:type="spellEnd"/>
      <w:r w:rsidRPr="00B20408">
        <w:rPr>
          <w:rFonts w:ascii="Verdana" w:hAnsi="Verdana"/>
          <w:sz w:val="20"/>
          <w:szCs w:val="20"/>
        </w:rPr>
        <w:t xml:space="preserve"> N, Kim W, </w:t>
      </w:r>
      <w:proofErr w:type="spellStart"/>
      <w:r w:rsidRPr="00B20408">
        <w:rPr>
          <w:rFonts w:ascii="Verdana" w:hAnsi="Verdana"/>
          <w:sz w:val="20"/>
          <w:szCs w:val="20"/>
        </w:rPr>
        <w:t>Rodriguiz</w:t>
      </w:r>
      <w:proofErr w:type="spellEnd"/>
      <w:r w:rsidRPr="00B20408">
        <w:rPr>
          <w:rFonts w:ascii="Verdana" w:hAnsi="Verdana"/>
          <w:sz w:val="20"/>
          <w:szCs w:val="20"/>
        </w:rPr>
        <w:t xml:space="preserve"> R, Ahmed U, </w:t>
      </w:r>
      <w:proofErr w:type="spellStart"/>
      <w:r w:rsidRPr="00B20408">
        <w:rPr>
          <w:rFonts w:ascii="Verdana" w:hAnsi="Verdana"/>
          <w:sz w:val="20"/>
          <w:szCs w:val="20"/>
        </w:rPr>
        <w:t>Schmalzigaug</w:t>
      </w:r>
      <w:proofErr w:type="spellEnd"/>
      <w:r w:rsidRPr="00B20408">
        <w:rPr>
          <w:rFonts w:ascii="Verdana" w:hAnsi="Verdana"/>
          <w:sz w:val="20"/>
          <w:szCs w:val="20"/>
        </w:rPr>
        <w:t xml:space="preserve"> R, </w:t>
      </w:r>
      <w:proofErr w:type="spellStart"/>
      <w:r w:rsidRPr="00B20408">
        <w:rPr>
          <w:rFonts w:ascii="Verdana" w:hAnsi="Verdana"/>
          <w:sz w:val="20"/>
          <w:szCs w:val="20"/>
        </w:rPr>
        <w:t>Dudek</w:t>
      </w:r>
      <w:proofErr w:type="spellEnd"/>
      <w:r w:rsidRPr="00B20408">
        <w:rPr>
          <w:rFonts w:ascii="Verdana" w:hAnsi="Verdana"/>
          <w:sz w:val="20"/>
          <w:szCs w:val="20"/>
        </w:rPr>
        <w:t xml:space="preserve"> S, </w:t>
      </w:r>
      <w:proofErr w:type="spellStart"/>
      <w:r w:rsidRPr="00B20408">
        <w:rPr>
          <w:rFonts w:ascii="Verdana" w:hAnsi="Verdana"/>
          <w:sz w:val="20"/>
          <w:szCs w:val="20"/>
        </w:rPr>
        <w:t>Wetsel</w:t>
      </w:r>
      <w:proofErr w:type="spellEnd"/>
      <w:r w:rsidRPr="00B20408">
        <w:rPr>
          <w:rFonts w:ascii="Verdana" w:hAnsi="Verdana"/>
          <w:sz w:val="20"/>
          <w:szCs w:val="20"/>
        </w:rPr>
        <w:t xml:space="preserve"> W, Premont R. GIT2 is dispensable for normal learning and memory function due to a predominant brain GIT2 splice variant that evades GIT/PIX complexes. </w:t>
      </w:r>
      <w:proofErr w:type="spellStart"/>
      <w:r w:rsidRPr="00B20408">
        <w:rPr>
          <w:rFonts w:ascii="Verdana" w:hAnsi="Verdana"/>
          <w:sz w:val="20"/>
          <w:szCs w:val="20"/>
        </w:rPr>
        <w:t>BioRxiv</w:t>
      </w:r>
      <w:proofErr w:type="spellEnd"/>
      <w:r w:rsidRPr="00B20408">
        <w:rPr>
          <w:rFonts w:ascii="Verdana" w:hAnsi="Verdana"/>
          <w:sz w:val="20"/>
          <w:szCs w:val="20"/>
        </w:rPr>
        <w:t>. 2019 February</w:t>
      </w:r>
      <w:proofErr w:type="gramStart"/>
      <w:r w:rsidRPr="00B20408">
        <w:rPr>
          <w:rFonts w:ascii="Verdana" w:hAnsi="Verdana"/>
          <w:sz w:val="20"/>
          <w:szCs w:val="20"/>
        </w:rPr>
        <w:t>; :</w:t>
      </w:r>
      <w:proofErr w:type="gramEnd"/>
      <w:r w:rsidRPr="00B20408">
        <w:rPr>
          <w:rFonts w:ascii="Verdana" w:hAnsi="Verdana"/>
          <w:sz w:val="20"/>
          <w:szCs w:val="20"/>
        </w:rPr>
        <w:t>538223. </w:t>
      </w:r>
      <w:proofErr w:type="spellStart"/>
      <w:proofErr w:type="gramStart"/>
      <w:r w:rsidRPr="00B20408">
        <w:rPr>
          <w:rFonts w:ascii="Verdana" w:hAnsi="Verdana"/>
          <w:sz w:val="20"/>
          <w:szCs w:val="20"/>
        </w:rPr>
        <w:t>doi</w:t>
      </w:r>
      <w:proofErr w:type="spellEnd"/>
      <w:proofErr w:type="gramEnd"/>
      <w:r w:rsidRPr="00B20408">
        <w:rPr>
          <w:rFonts w:ascii="Verdana" w:hAnsi="Verdana"/>
          <w:sz w:val="20"/>
          <w:szCs w:val="20"/>
        </w:rPr>
        <w:t>: 10.1101/538223.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D312D3" w:rsidRDefault="003B4DC0" w:rsidP="003B4DC0">
      <w:pPr>
        <w:pStyle w:val="NoSpacing"/>
        <w:rPr>
          <w:rFonts w:ascii="Verdana" w:hAnsi="Verdana"/>
          <w:b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International Conferences: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D. H. Coy,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Elimination </w:t>
      </w:r>
      <w:proofErr w:type="gramStart"/>
      <w:r w:rsidRPr="003B4DC0">
        <w:rPr>
          <w:rFonts w:ascii="Verdana" w:hAnsi="Verdana"/>
          <w:sz w:val="20"/>
          <w:szCs w:val="20"/>
        </w:rPr>
        <w:t>of  feeding</w:t>
      </w:r>
      <w:proofErr w:type="gramEnd"/>
      <w:r w:rsidRPr="003B4DC0">
        <w:rPr>
          <w:rFonts w:ascii="Verdana" w:hAnsi="Verdana"/>
          <w:sz w:val="20"/>
          <w:szCs w:val="20"/>
        </w:rPr>
        <w:t xml:space="preserve"> suppression effect of gastrin releasing peptide (GRP) by selective GRP receptor antagonist in the amygdala. 11th Ann. Congress of International Behavioral Neuroscience Society, Capri (Italy). Abstracts of IBNS, </w:t>
      </w:r>
      <w:proofErr w:type="gramStart"/>
      <w:r w:rsidRPr="003B4DC0">
        <w:rPr>
          <w:rFonts w:ascii="Verdana" w:hAnsi="Verdana"/>
          <w:sz w:val="20"/>
          <w:szCs w:val="20"/>
        </w:rPr>
        <w:t>Vol.11.,</w:t>
      </w:r>
      <w:proofErr w:type="gramEnd"/>
      <w:r w:rsidRPr="003B4DC0">
        <w:rPr>
          <w:rFonts w:ascii="Verdana" w:hAnsi="Verdana"/>
          <w:sz w:val="20"/>
          <w:szCs w:val="20"/>
        </w:rPr>
        <w:t xml:space="preserve"> p:34, 2002.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lastRenderedPageBreak/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microinjection of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C influences feeding behavior. Abstract of the 4th </w:t>
      </w:r>
      <w:proofErr w:type="spellStart"/>
      <w:r w:rsidRPr="003B4DC0">
        <w:rPr>
          <w:rFonts w:ascii="Verdana" w:hAnsi="Verdana"/>
          <w:sz w:val="20"/>
          <w:szCs w:val="20"/>
        </w:rPr>
        <w:t>Inernational</w:t>
      </w:r>
      <w:proofErr w:type="spellEnd"/>
      <w:r w:rsidRPr="003B4DC0">
        <w:rPr>
          <w:rFonts w:ascii="Verdana" w:hAnsi="Verdana"/>
          <w:sz w:val="20"/>
          <w:szCs w:val="20"/>
        </w:rPr>
        <w:t xml:space="preserve"> Congress of Pathophysiology, Budapest (Hungary), 2002.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B and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C injections on food intake of rats. 10th International Scientific Student Conference, </w:t>
      </w:r>
      <w:proofErr w:type="spellStart"/>
      <w:r w:rsidRPr="003B4DC0">
        <w:rPr>
          <w:rFonts w:ascii="Verdana" w:hAnsi="Verdana"/>
          <w:sz w:val="20"/>
          <w:szCs w:val="20"/>
        </w:rPr>
        <w:t>Marosvásárhely</w:t>
      </w:r>
      <w:proofErr w:type="spellEnd"/>
      <w:r w:rsidRPr="003B4DC0">
        <w:rPr>
          <w:rFonts w:ascii="Verdana" w:hAnsi="Verdana"/>
          <w:sz w:val="20"/>
          <w:szCs w:val="20"/>
        </w:rPr>
        <w:t>, Romania (Transylvania), 2003. Oral Presentation.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L., O. </w:t>
      </w:r>
      <w:proofErr w:type="spellStart"/>
      <w:r w:rsidRPr="003B4DC0">
        <w:rPr>
          <w:rFonts w:ascii="Verdana" w:hAnsi="Verdana"/>
          <w:sz w:val="20"/>
          <w:szCs w:val="20"/>
        </w:rPr>
        <w:t>Hangodi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B. Urban, E.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: Orexin-1 receptors mediate food and water intake related effects of Orexin-A in the bed nucleus of </w:t>
      </w:r>
      <w:proofErr w:type="spellStart"/>
      <w:r w:rsidRPr="003B4DC0">
        <w:rPr>
          <w:rFonts w:ascii="Verdana" w:hAnsi="Verdana"/>
          <w:sz w:val="20"/>
          <w:szCs w:val="20"/>
        </w:rPr>
        <w:t>stria</w:t>
      </w:r>
      <w:proofErr w:type="spellEnd"/>
      <w:r w:rsidRPr="003B4DC0">
        <w:rPr>
          <w:rFonts w:ascii="Verdana" w:hAnsi="Verdana"/>
          <w:sz w:val="20"/>
          <w:szCs w:val="20"/>
        </w:rPr>
        <w:t xml:space="preserve"> terminals. 14th Ann. Congress of International Behavioral Neuroscience Society, Santa Fe, New Mexico (USA), </w:t>
      </w:r>
      <w:proofErr w:type="spell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 xml:space="preserve">. </w:t>
      </w:r>
      <w:proofErr w:type="gramStart"/>
      <w:r w:rsidRPr="003B4DC0">
        <w:rPr>
          <w:rFonts w:ascii="Verdana" w:hAnsi="Verdana"/>
          <w:sz w:val="20"/>
          <w:szCs w:val="20"/>
        </w:rPr>
        <w:t>of</w:t>
      </w:r>
      <w:proofErr w:type="gramEnd"/>
      <w:r w:rsidRPr="003B4DC0">
        <w:rPr>
          <w:rFonts w:ascii="Verdana" w:hAnsi="Verdana"/>
          <w:sz w:val="20"/>
          <w:szCs w:val="20"/>
        </w:rPr>
        <w:t xml:space="preserve"> IBNS, Vol: 14, p.: 50, 2005.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O. </w:t>
      </w:r>
      <w:proofErr w:type="spellStart"/>
      <w:r w:rsidRPr="003B4DC0">
        <w:rPr>
          <w:rFonts w:ascii="Verdana" w:hAnsi="Verdana"/>
          <w:sz w:val="20"/>
          <w:szCs w:val="20"/>
        </w:rPr>
        <w:t>Hangodi</w:t>
      </w:r>
      <w:proofErr w:type="spellEnd"/>
      <w:r w:rsidRPr="003B4DC0">
        <w:rPr>
          <w:rFonts w:ascii="Verdana" w:hAnsi="Verdana"/>
          <w:sz w:val="20"/>
          <w:szCs w:val="20"/>
        </w:rPr>
        <w:t xml:space="preserve">, B. </w:t>
      </w:r>
      <w:proofErr w:type="spellStart"/>
      <w:r w:rsidRPr="003B4DC0">
        <w:rPr>
          <w:rFonts w:ascii="Verdana" w:hAnsi="Verdana"/>
          <w:sz w:val="20"/>
          <w:szCs w:val="20"/>
        </w:rPr>
        <w:t>Urbán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M.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>: Selective orexin-1 receptor antagonist (SB 334867) antagonizes the effects of orexin-</w:t>
      </w:r>
      <w:proofErr w:type="gramStart"/>
      <w:r w:rsidRPr="003B4DC0">
        <w:rPr>
          <w:rFonts w:ascii="Verdana" w:hAnsi="Verdana"/>
          <w:sz w:val="20"/>
          <w:szCs w:val="20"/>
        </w:rPr>
        <w:t>A</w:t>
      </w:r>
      <w:proofErr w:type="gramEnd"/>
      <w:r w:rsidRPr="003B4DC0">
        <w:rPr>
          <w:rFonts w:ascii="Verdana" w:hAnsi="Verdana"/>
          <w:sz w:val="20"/>
          <w:szCs w:val="20"/>
        </w:rPr>
        <w:t xml:space="preserve"> on food and water intake </w:t>
      </w:r>
      <w:proofErr w:type="spellStart"/>
      <w:r w:rsidRPr="003B4DC0">
        <w:rPr>
          <w:rFonts w:ascii="Verdana" w:hAnsi="Verdana"/>
          <w:sz w:val="20"/>
          <w:szCs w:val="20"/>
        </w:rPr>
        <w:t>int</w:t>
      </w:r>
      <w:proofErr w:type="spellEnd"/>
      <w:r w:rsidRPr="003B4DC0">
        <w:rPr>
          <w:rFonts w:ascii="Verdana" w:hAnsi="Verdana"/>
          <w:sz w:val="20"/>
          <w:szCs w:val="20"/>
        </w:rPr>
        <w:t xml:space="preserve"> the bad nucleus of </w:t>
      </w:r>
      <w:proofErr w:type="spellStart"/>
      <w:r w:rsidRPr="003B4DC0">
        <w:rPr>
          <w:rFonts w:ascii="Verdana" w:hAnsi="Verdana"/>
          <w:sz w:val="20"/>
          <w:szCs w:val="20"/>
        </w:rPr>
        <w:t>stria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terminalis</w:t>
      </w:r>
      <w:proofErr w:type="spellEnd"/>
      <w:r w:rsidRPr="003B4DC0">
        <w:rPr>
          <w:rFonts w:ascii="Verdana" w:hAnsi="Verdana"/>
          <w:sz w:val="20"/>
          <w:szCs w:val="20"/>
        </w:rPr>
        <w:t>. The 4th Neuroscience Workshop in Kyushu, Fukuoka (Japan), 2005.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E.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injection of ghrelin on liquid food and water intake. International IBRO Workshop, Budapest (Hungary), 2006. Poster. Abstract book p.:94.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Ghrelinergic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effect on feeding and spontaneous motor activity of rats in the amygdala. 5th Forum of the European Neuroscience Society (FENS), Vienna (Austria). FENS </w:t>
      </w:r>
      <w:proofErr w:type="spell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 vol.3, A043.18, 2006.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>, K</w:t>
      </w:r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(AII and AIII) mechanisms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 (ZI) regulating sodium </w:t>
      </w:r>
      <w:proofErr w:type="spellStart"/>
      <w:r w:rsidRPr="003B4DC0">
        <w:rPr>
          <w:rFonts w:ascii="Verdana" w:hAnsi="Verdana"/>
          <w:sz w:val="20"/>
          <w:szCs w:val="20"/>
        </w:rPr>
        <w:t>solutionand</w:t>
      </w:r>
      <w:proofErr w:type="spellEnd"/>
      <w:r w:rsidRPr="003B4DC0">
        <w:rPr>
          <w:rFonts w:ascii="Verdana" w:hAnsi="Verdana"/>
          <w:sz w:val="20"/>
          <w:szCs w:val="20"/>
        </w:rPr>
        <w:t xml:space="preserve"> water intake. 5th Forum of the European Neuroscience Society (FENS), Vienna (Austria). FENS </w:t>
      </w:r>
      <w:proofErr w:type="spell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 vol.3, A020.4, 2006.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Sz</w:t>
      </w:r>
      <w:proofErr w:type="spell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Tálos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The role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positive reinforcement. 5th Forum of the European Neuroscience Society (FENS), Vienna (Austria). FENS </w:t>
      </w:r>
      <w:proofErr w:type="spell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 vol.3, A199.17, 2006.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 causes food intake decrease. European Congress of Obesity 2007, Satellite meeting: Nutrition, Metabolism and the Brain, </w:t>
      </w:r>
      <w:proofErr w:type="spellStart"/>
      <w:r w:rsidRPr="003B4DC0">
        <w:rPr>
          <w:rFonts w:ascii="Verdana" w:hAnsi="Verdana"/>
          <w:sz w:val="20"/>
          <w:szCs w:val="20"/>
        </w:rPr>
        <w:t>Tihany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25-27 April.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L.,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Hangodi</w:t>
      </w:r>
      <w:proofErr w:type="spellEnd"/>
      <w:r w:rsidRPr="003B4DC0">
        <w:rPr>
          <w:rFonts w:ascii="Verdana" w:hAnsi="Verdana"/>
          <w:sz w:val="20"/>
          <w:szCs w:val="20"/>
        </w:rPr>
        <w:t xml:space="preserve"> O.,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Laszló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Urbán</w:t>
      </w:r>
      <w:proofErr w:type="spellEnd"/>
      <w:r w:rsidRPr="003B4DC0">
        <w:rPr>
          <w:rFonts w:ascii="Verdana" w:hAnsi="Verdana"/>
          <w:sz w:val="20"/>
          <w:szCs w:val="20"/>
        </w:rPr>
        <w:t xml:space="preserve"> B.: </w:t>
      </w:r>
      <w:proofErr w:type="spellStart"/>
      <w:r w:rsidRPr="003B4DC0">
        <w:rPr>
          <w:rFonts w:ascii="Verdana" w:hAnsi="Verdana"/>
          <w:sz w:val="20"/>
          <w:szCs w:val="20"/>
        </w:rPr>
        <w:t>Anorexigenic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</w:t>
      </w:r>
      <w:proofErr w:type="spellStart"/>
      <w:r w:rsidRPr="003B4DC0">
        <w:rPr>
          <w:rFonts w:ascii="Verdana" w:hAnsi="Verdana"/>
          <w:sz w:val="20"/>
          <w:szCs w:val="20"/>
        </w:rPr>
        <w:t>orexigenic</w:t>
      </w:r>
      <w:proofErr w:type="spellEnd"/>
      <w:r w:rsidRPr="003B4DC0">
        <w:rPr>
          <w:rFonts w:ascii="Verdana" w:hAnsi="Verdana"/>
          <w:sz w:val="20"/>
          <w:szCs w:val="20"/>
        </w:rPr>
        <w:t xml:space="preserve"> peptides influence feeding </w:t>
      </w:r>
      <w:proofErr w:type="spellStart"/>
      <w:r w:rsidRPr="003B4DC0">
        <w:rPr>
          <w:rFonts w:ascii="Verdana" w:hAnsi="Verdana"/>
          <w:sz w:val="20"/>
          <w:szCs w:val="20"/>
        </w:rPr>
        <w:t>releated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 regulation in the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body. European Congress of Obesity 2007, Satellite meeting: Nutrition, Metabolism and the Brain, </w:t>
      </w:r>
      <w:proofErr w:type="spellStart"/>
      <w:r w:rsidRPr="003B4DC0">
        <w:rPr>
          <w:rFonts w:ascii="Verdana" w:hAnsi="Verdana"/>
          <w:sz w:val="20"/>
          <w:szCs w:val="20"/>
        </w:rPr>
        <w:t>Tihany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25-27 April. Oral presentation.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proofErr w:type="gram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 ,</w:t>
      </w:r>
      <w:proofErr w:type="gramEnd"/>
      <w:r w:rsidRPr="003B4DC0">
        <w:rPr>
          <w:rFonts w:ascii="Verdana" w:hAnsi="Verdana"/>
          <w:sz w:val="20"/>
          <w:szCs w:val="20"/>
        </w:rPr>
        <w:t xml:space="preserve"> E.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, 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Role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in learning. </w:t>
      </w:r>
      <w:proofErr w:type="spellStart"/>
      <w:r w:rsidRPr="003B4DC0">
        <w:rPr>
          <w:rFonts w:ascii="Verdana" w:hAnsi="Verdana"/>
          <w:sz w:val="20"/>
          <w:szCs w:val="20"/>
        </w:rPr>
        <w:t>Programme</w:t>
      </w:r>
      <w:proofErr w:type="spellEnd"/>
      <w:r w:rsidRPr="003B4DC0">
        <w:rPr>
          <w:rFonts w:ascii="Verdana" w:hAnsi="Verdana"/>
          <w:sz w:val="20"/>
          <w:szCs w:val="20"/>
        </w:rPr>
        <w:t xml:space="preserve"> of European Neuroscience Schools, Advanced Course in Neuroplasticity. PENS Blackwell Summer School 2007. September 5-11, 2007, Rome (Italy).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 of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 on learning and memory processes in the amygdala. Meeting of European Brain and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 xml:space="preserve"> Society (EBBS), September 15-19, 2007. </w:t>
      </w:r>
      <w:proofErr w:type="spellStart"/>
      <w:r w:rsidRPr="003B4DC0">
        <w:rPr>
          <w:rFonts w:ascii="Verdana" w:hAnsi="Verdana"/>
          <w:sz w:val="20"/>
          <w:szCs w:val="20"/>
        </w:rPr>
        <w:t>Triest</w:t>
      </w:r>
      <w:proofErr w:type="spellEnd"/>
      <w:r w:rsidRPr="003B4DC0">
        <w:rPr>
          <w:rFonts w:ascii="Verdana" w:hAnsi="Verdana"/>
          <w:sz w:val="20"/>
          <w:szCs w:val="20"/>
        </w:rPr>
        <w:t xml:space="preserve"> (Italy). Poster. Abstract book p.:119.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>K. Laszlo</w:t>
      </w:r>
      <w:r w:rsidRPr="00D312D3">
        <w:rPr>
          <w:rFonts w:ascii="Verdana" w:hAnsi="Verdana"/>
          <w:sz w:val="20"/>
          <w:szCs w:val="20"/>
        </w:rPr>
        <w:t>,</w:t>
      </w:r>
      <w:r w:rsidRPr="00D312D3">
        <w:rPr>
          <w:rFonts w:ascii="Verdana" w:hAnsi="Verdana"/>
          <w:b/>
          <w:sz w:val="20"/>
          <w:szCs w:val="20"/>
        </w:rPr>
        <w:t xml:space="preserve"> K. Toth</w:t>
      </w:r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Olah-Varady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 </w:t>
      </w:r>
      <w:proofErr w:type="spellStart"/>
      <w:r w:rsidRPr="003B4DC0">
        <w:rPr>
          <w:rFonts w:ascii="Verdana" w:hAnsi="Verdana"/>
          <w:sz w:val="20"/>
          <w:szCs w:val="20"/>
        </w:rPr>
        <w:t>Bardosi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L. </w:t>
      </w:r>
      <w:proofErr w:type="spellStart"/>
      <w:r w:rsidRPr="003B4DC0">
        <w:rPr>
          <w:rFonts w:ascii="Verdana" w:hAnsi="Verdana"/>
          <w:sz w:val="20"/>
          <w:szCs w:val="20"/>
        </w:rPr>
        <w:t>Lenard</w:t>
      </w:r>
      <w:proofErr w:type="gramStart"/>
      <w:r w:rsidRPr="003B4DC0">
        <w:rPr>
          <w:rFonts w:ascii="Verdana" w:hAnsi="Verdana"/>
          <w:sz w:val="20"/>
          <w:szCs w:val="20"/>
        </w:rPr>
        <w:t>:Effects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of intra-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on spatial learning and passive avoidance. Meeting of European Brain and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 xml:space="preserve"> Society (EBBS), September 15-19, 2007. </w:t>
      </w:r>
      <w:proofErr w:type="spellStart"/>
      <w:r w:rsidRPr="003B4DC0">
        <w:rPr>
          <w:rFonts w:ascii="Verdana" w:hAnsi="Verdana"/>
          <w:sz w:val="20"/>
          <w:szCs w:val="20"/>
        </w:rPr>
        <w:t>Triest</w:t>
      </w:r>
      <w:proofErr w:type="spellEnd"/>
      <w:r w:rsidRPr="003B4DC0">
        <w:rPr>
          <w:rFonts w:ascii="Verdana" w:hAnsi="Verdana"/>
          <w:sz w:val="20"/>
          <w:szCs w:val="20"/>
        </w:rPr>
        <w:t xml:space="preserve"> (Italy). Poster. Abstract book p.:88.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lastRenderedPageBreak/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microinjection into the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body elevates blood glucose level and decreases food intake. International IBRO Workshop, Debrecen (Hungary), Jan. 23-26, 2008. Poster. Abstract book p.:47.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 </w:t>
      </w:r>
      <w:proofErr w:type="spellStart"/>
      <w:r w:rsidRPr="003B4DC0">
        <w:rPr>
          <w:rFonts w:ascii="Verdana" w:hAnsi="Verdana"/>
          <w:sz w:val="20"/>
          <w:szCs w:val="20"/>
        </w:rPr>
        <w:t>Bárdosi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, Á. </w:t>
      </w:r>
      <w:proofErr w:type="spellStart"/>
      <w:r w:rsidRPr="003B4DC0">
        <w:rPr>
          <w:rFonts w:ascii="Verdana" w:hAnsi="Verdana"/>
          <w:sz w:val="20"/>
          <w:szCs w:val="20"/>
        </w:rPr>
        <w:t>Molnár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gramStart"/>
      <w:r w:rsidRPr="003B4DC0">
        <w:rPr>
          <w:rFonts w:ascii="Verdana" w:hAnsi="Verdana"/>
          <w:sz w:val="20"/>
          <w:szCs w:val="20"/>
        </w:rPr>
        <w:t>L</w:t>
      </w:r>
      <w:proofErr w:type="gram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Enhancement of passive avoidance learning by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injected into the rat central nucleus of amygdale. International IBRO Workshop, </w:t>
      </w:r>
      <w:proofErr w:type="gramStart"/>
      <w:r w:rsidRPr="003B4DC0">
        <w:rPr>
          <w:rFonts w:ascii="Verdana" w:hAnsi="Verdana"/>
          <w:sz w:val="20"/>
          <w:szCs w:val="20"/>
        </w:rPr>
        <w:t>Debrecen  (</w:t>
      </w:r>
      <w:proofErr w:type="gramEnd"/>
      <w:r w:rsidRPr="003B4DC0">
        <w:rPr>
          <w:rFonts w:ascii="Verdana" w:hAnsi="Verdana"/>
          <w:sz w:val="20"/>
          <w:szCs w:val="20"/>
        </w:rPr>
        <w:t>Hungary), Jan. 23-26, 2008. Poster. Abstract book p.:36.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Laszlo K., </w:t>
      </w:r>
      <w:proofErr w:type="spellStart"/>
      <w:r w:rsidRPr="003B4DC0">
        <w:rPr>
          <w:rFonts w:ascii="Verdana" w:hAnsi="Verdana"/>
          <w:sz w:val="20"/>
          <w:szCs w:val="20"/>
        </w:rPr>
        <w:t>Bardosi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 R., Molnar A., Santa S., </w:t>
      </w:r>
      <w:r w:rsidRPr="00D312D3">
        <w:rPr>
          <w:rFonts w:ascii="Verdana" w:hAnsi="Verdana"/>
          <w:b/>
          <w:sz w:val="20"/>
          <w:szCs w:val="20"/>
        </w:rPr>
        <w:t>Toth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Olah-Varady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 K. and Lenard L.: Effects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D2 dopamine receptor antagonist in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reinforcing mechanisms. 6th Forum of the European Neuroscience Society (FENS), Geneva (Switzerland).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</w:t>
      </w:r>
      <w:proofErr w:type="gramEnd"/>
      <w:r w:rsidRPr="003B4DC0">
        <w:rPr>
          <w:rFonts w:ascii="Verdana" w:hAnsi="Verdana"/>
          <w:sz w:val="20"/>
          <w:szCs w:val="20"/>
        </w:rPr>
        <w:t xml:space="preserve"> vol.4, 093.5, 2008.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Toth K.,</w:t>
      </w:r>
      <w:r w:rsidRPr="003B4DC0">
        <w:rPr>
          <w:rFonts w:ascii="Verdana" w:hAnsi="Verdana"/>
          <w:sz w:val="20"/>
          <w:szCs w:val="20"/>
        </w:rPr>
        <w:t xml:space="preserve"> Laszlo K., </w:t>
      </w:r>
      <w:proofErr w:type="spellStart"/>
      <w:r w:rsidRPr="003B4DC0">
        <w:rPr>
          <w:rFonts w:ascii="Verdana" w:hAnsi="Verdana"/>
          <w:sz w:val="20"/>
          <w:szCs w:val="20"/>
        </w:rPr>
        <w:t>Lukacs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 and Lenard L.: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acylated</w:t>
      </w:r>
      <w:proofErr w:type="spellEnd"/>
      <w:r w:rsidRPr="003B4DC0">
        <w:rPr>
          <w:rFonts w:ascii="Verdana" w:hAnsi="Verdana"/>
          <w:sz w:val="20"/>
          <w:szCs w:val="20"/>
        </w:rPr>
        <w:t xml:space="preserve">-ghrelin potentiates place- and avoidance learning. 6th Forum of the European Neuroscience Society (FENS), Geneva (Switzerland).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</w:t>
      </w:r>
      <w:proofErr w:type="gramEnd"/>
      <w:r w:rsidRPr="003B4DC0">
        <w:rPr>
          <w:rFonts w:ascii="Verdana" w:hAnsi="Verdana"/>
          <w:sz w:val="20"/>
          <w:szCs w:val="20"/>
        </w:rPr>
        <w:t xml:space="preserve"> vol.4, 158.30, 2008.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K. Toth</w:t>
      </w:r>
      <w:r w:rsidRPr="003B4DC0">
        <w:rPr>
          <w:rFonts w:ascii="Verdana" w:hAnsi="Verdana"/>
          <w:sz w:val="20"/>
          <w:szCs w:val="20"/>
        </w:rPr>
        <w:t xml:space="preserve">, H. Abraham, </w:t>
      </w:r>
      <w:proofErr w:type="gramStart"/>
      <w:r w:rsidRPr="003B4DC0">
        <w:rPr>
          <w:rFonts w:ascii="Verdana" w:hAnsi="Verdana"/>
          <w:sz w:val="20"/>
          <w:szCs w:val="20"/>
        </w:rPr>
        <w:t>A</w:t>
      </w:r>
      <w:proofErr w:type="gram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Hajnal</w:t>
      </w:r>
      <w:proofErr w:type="spellEnd"/>
      <w:r w:rsidRPr="003B4DC0">
        <w:rPr>
          <w:rFonts w:ascii="Verdana" w:hAnsi="Verdana"/>
          <w:sz w:val="20"/>
          <w:szCs w:val="20"/>
        </w:rPr>
        <w:t xml:space="preserve">: Glucagon-Like Peptide-1 Receptors in the Ventral Tegmental Area of the rat: electrophysiological functions and neuronal distribution. Conference of the Society for </w:t>
      </w:r>
      <w:proofErr w:type="spellStart"/>
      <w:r w:rsidRPr="003B4DC0">
        <w:rPr>
          <w:rFonts w:ascii="Verdana" w:hAnsi="Verdana"/>
          <w:sz w:val="20"/>
          <w:szCs w:val="20"/>
        </w:rPr>
        <w:t>Neoroscience</w:t>
      </w:r>
      <w:proofErr w:type="spellEnd"/>
      <w:r w:rsidRPr="003B4DC0">
        <w:rPr>
          <w:rFonts w:ascii="Verdana" w:hAnsi="Verdana"/>
          <w:sz w:val="20"/>
          <w:szCs w:val="20"/>
        </w:rPr>
        <w:t xml:space="preserve"> (</w:t>
      </w:r>
      <w:proofErr w:type="spellStart"/>
      <w:r w:rsidRPr="003B4DC0">
        <w:rPr>
          <w:rFonts w:ascii="Verdana" w:hAnsi="Verdana"/>
          <w:sz w:val="20"/>
          <w:szCs w:val="20"/>
        </w:rPr>
        <w:t>SfN</w:t>
      </w:r>
      <w:proofErr w:type="spellEnd"/>
      <w:r w:rsidRPr="003B4DC0">
        <w:rPr>
          <w:rFonts w:ascii="Verdana" w:hAnsi="Verdana"/>
          <w:sz w:val="20"/>
          <w:szCs w:val="20"/>
        </w:rPr>
        <w:t xml:space="preserve">) 2011, Washington </w:t>
      </w:r>
      <w:proofErr w:type="spellStart"/>
      <w:r w:rsidRPr="003B4DC0">
        <w:rPr>
          <w:rFonts w:ascii="Verdana" w:hAnsi="Verdana"/>
          <w:sz w:val="20"/>
          <w:szCs w:val="20"/>
        </w:rPr>
        <w:t>d.c</w:t>
      </w:r>
      <w:proofErr w:type="spellEnd"/>
      <w:r w:rsidRPr="003B4DC0">
        <w:rPr>
          <w:rFonts w:ascii="Verdana" w:hAnsi="Verdana"/>
          <w:sz w:val="20"/>
          <w:szCs w:val="20"/>
        </w:rPr>
        <w:t xml:space="preserve"> (USA).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</w:t>
      </w:r>
      <w:proofErr w:type="gramEnd"/>
      <w:r w:rsidRPr="003B4DC0">
        <w:rPr>
          <w:rFonts w:ascii="Verdana" w:hAnsi="Verdana"/>
          <w:sz w:val="20"/>
          <w:szCs w:val="20"/>
        </w:rPr>
        <w:t xml:space="preserve"> 285.02/RR9.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Madarassy-Szucs</w:t>
      </w:r>
      <w:proofErr w:type="spellEnd"/>
      <w:r w:rsidRPr="003B4DC0">
        <w:rPr>
          <w:rFonts w:ascii="Verdana" w:hAnsi="Verdana"/>
          <w:sz w:val="20"/>
          <w:szCs w:val="20"/>
        </w:rPr>
        <w:t xml:space="preserve"> A., </w:t>
      </w:r>
      <w:proofErr w:type="spellStart"/>
      <w:r w:rsidRPr="003B4DC0">
        <w:rPr>
          <w:rFonts w:ascii="Verdana" w:hAnsi="Verdana"/>
          <w:sz w:val="20"/>
          <w:szCs w:val="20"/>
        </w:rPr>
        <w:t>Kupo</w:t>
      </w:r>
      <w:proofErr w:type="spellEnd"/>
      <w:r w:rsidRPr="003B4DC0">
        <w:rPr>
          <w:rFonts w:ascii="Verdana" w:hAnsi="Verdana"/>
          <w:sz w:val="20"/>
          <w:szCs w:val="20"/>
        </w:rPr>
        <w:t xml:space="preserve"> P., </w:t>
      </w:r>
      <w:proofErr w:type="spellStart"/>
      <w:r w:rsidRPr="003B4DC0">
        <w:rPr>
          <w:rFonts w:ascii="Verdana" w:hAnsi="Verdana"/>
          <w:sz w:val="20"/>
          <w:szCs w:val="20"/>
        </w:rPr>
        <w:t>Oroszlany</w:t>
      </w:r>
      <w:proofErr w:type="spellEnd"/>
      <w:r w:rsidRPr="003B4DC0">
        <w:rPr>
          <w:rFonts w:ascii="Verdana" w:hAnsi="Verdana"/>
          <w:sz w:val="20"/>
          <w:szCs w:val="20"/>
        </w:rPr>
        <w:t xml:space="preserve"> A., </w:t>
      </w:r>
      <w:r w:rsidRPr="00D312D3">
        <w:rPr>
          <w:rFonts w:ascii="Verdana" w:hAnsi="Verdana"/>
          <w:b/>
          <w:sz w:val="20"/>
          <w:szCs w:val="20"/>
        </w:rPr>
        <w:t>Toth K</w:t>
      </w:r>
      <w:r w:rsidRPr="003B4DC0">
        <w:rPr>
          <w:rFonts w:ascii="Verdana" w:hAnsi="Verdana"/>
          <w:sz w:val="20"/>
          <w:szCs w:val="20"/>
        </w:rPr>
        <w:t xml:space="preserve">., Ollmann T., </w:t>
      </w:r>
      <w:proofErr w:type="spellStart"/>
      <w:r w:rsidRPr="003B4DC0">
        <w:rPr>
          <w:rFonts w:ascii="Verdana" w:hAnsi="Verdana"/>
          <w:sz w:val="20"/>
          <w:szCs w:val="20"/>
        </w:rPr>
        <w:t>Peczely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 L.,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 and Lenard L.: The Role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Dopamine Interaction In Spatial Learning Mechanisms. 8th Forum of the European Neuroscience Society (FENS), Barcelona (Spain). Abstract, Volume 6, p116.27, 2012.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K. Toth</w:t>
      </w:r>
      <w:r w:rsidRPr="003B4DC0">
        <w:rPr>
          <w:rFonts w:ascii="Verdana" w:hAnsi="Verdana"/>
          <w:sz w:val="20"/>
          <w:szCs w:val="20"/>
        </w:rPr>
        <w:t xml:space="preserve">, A.C. Martyn, R. </w:t>
      </w:r>
      <w:proofErr w:type="spellStart"/>
      <w:r w:rsidRPr="003B4DC0">
        <w:rPr>
          <w:rFonts w:ascii="Verdana" w:hAnsi="Verdana"/>
          <w:sz w:val="20"/>
          <w:szCs w:val="20"/>
        </w:rPr>
        <w:t>Schmalzigaug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R.M. </w:t>
      </w:r>
      <w:proofErr w:type="spellStart"/>
      <w:r w:rsidRPr="003B4DC0">
        <w:rPr>
          <w:rFonts w:ascii="Verdana" w:hAnsi="Verdana"/>
          <w:sz w:val="20"/>
          <w:szCs w:val="20"/>
        </w:rPr>
        <w:t>Rodriguiz</w:t>
      </w:r>
      <w:proofErr w:type="spellEnd"/>
      <w:r w:rsidRPr="003B4DC0">
        <w:rPr>
          <w:rFonts w:ascii="Verdana" w:hAnsi="Verdana"/>
          <w:sz w:val="20"/>
          <w:szCs w:val="20"/>
        </w:rPr>
        <w:t xml:space="preserve">, W.C. </w:t>
      </w:r>
      <w:proofErr w:type="spellStart"/>
      <w:r w:rsidRPr="003B4DC0">
        <w:rPr>
          <w:rFonts w:ascii="Verdana" w:hAnsi="Verdana"/>
          <w:sz w:val="20"/>
          <w:szCs w:val="20"/>
        </w:rPr>
        <w:t>Wetsel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gramStart"/>
      <w:r w:rsidRPr="003B4DC0">
        <w:rPr>
          <w:rFonts w:ascii="Verdana" w:hAnsi="Verdana"/>
          <w:sz w:val="20"/>
          <w:szCs w:val="20"/>
        </w:rPr>
        <w:t>R.T</w:t>
      </w:r>
      <w:proofErr w:type="gramEnd"/>
      <w:r w:rsidRPr="003B4DC0">
        <w:rPr>
          <w:rFonts w:ascii="Verdana" w:hAnsi="Verdana"/>
          <w:sz w:val="20"/>
          <w:szCs w:val="20"/>
        </w:rPr>
        <w:t xml:space="preserve">. Premont: Git1 and Git2 regulate dopamine-dependent psychostimulant actions. Conference of the Society for </w:t>
      </w:r>
      <w:proofErr w:type="spellStart"/>
      <w:r w:rsidRPr="003B4DC0">
        <w:rPr>
          <w:rFonts w:ascii="Verdana" w:hAnsi="Verdana"/>
          <w:sz w:val="20"/>
          <w:szCs w:val="20"/>
        </w:rPr>
        <w:t>Neoroscience</w:t>
      </w:r>
      <w:proofErr w:type="spellEnd"/>
      <w:r w:rsidRPr="003B4DC0">
        <w:rPr>
          <w:rFonts w:ascii="Verdana" w:hAnsi="Verdana"/>
          <w:sz w:val="20"/>
          <w:szCs w:val="20"/>
        </w:rPr>
        <w:t xml:space="preserve"> (</w:t>
      </w:r>
      <w:proofErr w:type="spellStart"/>
      <w:r w:rsidRPr="003B4DC0">
        <w:rPr>
          <w:rFonts w:ascii="Verdana" w:hAnsi="Verdana"/>
          <w:sz w:val="20"/>
          <w:szCs w:val="20"/>
        </w:rPr>
        <w:t>SfN</w:t>
      </w:r>
      <w:proofErr w:type="spellEnd"/>
      <w:r w:rsidRPr="003B4DC0">
        <w:rPr>
          <w:rFonts w:ascii="Verdana" w:hAnsi="Verdana"/>
          <w:sz w:val="20"/>
          <w:szCs w:val="20"/>
        </w:rPr>
        <w:t xml:space="preserve">) 2013, San Diego (USA).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</w:t>
      </w:r>
      <w:proofErr w:type="gramEnd"/>
      <w:r w:rsidRPr="003B4DC0">
        <w:rPr>
          <w:rFonts w:ascii="Verdana" w:hAnsi="Verdana"/>
          <w:sz w:val="20"/>
          <w:szCs w:val="20"/>
        </w:rPr>
        <w:t xml:space="preserve"> 142.06/I12.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A.C. Martyn, </w:t>
      </w:r>
      <w:r w:rsidRPr="00D312D3">
        <w:rPr>
          <w:rFonts w:ascii="Verdana" w:hAnsi="Verdana"/>
          <w:b/>
          <w:sz w:val="20"/>
          <w:szCs w:val="20"/>
        </w:rPr>
        <w:t>K. Toth,</w:t>
      </w:r>
      <w:r w:rsidRPr="003B4DC0">
        <w:rPr>
          <w:rFonts w:ascii="Verdana" w:hAnsi="Verdana"/>
          <w:sz w:val="20"/>
          <w:szCs w:val="20"/>
        </w:rPr>
        <w:t xml:space="preserve"> R. </w:t>
      </w:r>
      <w:proofErr w:type="spellStart"/>
      <w:r w:rsidRPr="003B4DC0">
        <w:rPr>
          <w:rFonts w:ascii="Verdana" w:hAnsi="Verdana"/>
          <w:sz w:val="20"/>
          <w:szCs w:val="20"/>
        </w:rPr>
        <w:t>Schmalzigaug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R.M. </w:t>
      </w:r>
      <w:proofErr w:type="spellStart"/>
      <w:r w:rsidRPr="003B4DC0">
        <w:rPr>
          <w:rFonts w:ascii="Verdana" w:hAnsi="Verdana"/>
          <w:sz w:val="20"/>
          <w:szCs w:val="20"/>
        </w:rPr>
        <w:t>Rodriguiz</w:t>
      </w:r>
      <w:proofErr w:type="spellEnd"/>
      <w:r w:rsidRPr="003B4DC0">
        <w:rPr>
          <w:rFonts w:ascii="Verdana" w:hAnsi="Verdana"/>
          <w:sz w:val="20"/>
          <w:szCs w:val="20"/>
        </w:rPr>
        <w:t xml:space="preserve">, W.C. </w:t>
      </w:r>
      <w:proofErr w:type="spellStart"/>
      <w:r w:rsidRPr="003B4DC0">
        <w:rPr>
          <w:rFonts w:ascii="Verdana" w:hAnsi="Verdana"/>
          <w:sz w:val="20"/>
          <w:szCs w:val="20"/>
        </w:rPr>
        <w:t>Wetsel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R.T. Premont: </w:t>
      </w:r>
      <w:proofErr w:type="spellStart"/>
      <w:r w:rsidRPr="003B4DC0">
        <w:rPr>
          <w:rFonts w:ascii="Verdana" w:hAnsi="Verdana"/>
          <w:sz w:val="20"/>
          <w:szCs w:val="20"/>
        </w:rPr>
        <w:t>GTPase</w:t>
      </w:r>
      <w:proofErr w:type="spellEnd"/>
      <w:r w:rsidRPr="003B4DC0">
        <w:rPr>
          <w:rFonts w:ascii="Verdana" w:hAnsi="Verdana"/>
          <w:sz w:val="20"/>
          <w:szCs w:val="20"/>
        </w:rPr>
        <w:t xml:space="preserve"> activating protein, GIT2, in post-traumatic stress and related anxiety disorders. Conference of the Society for </w:t>
      </w:r>
      <w:proofErr w:type="spellStart"/>
      <w:r w:rsidRPr="003B4DC0">
        <w:rPr>
          <w:rFonts w:ascii="Verdana" w:hAnsi="Verdana"/>
          <w:sz w:val="20"/>
          <w:szCs w:val="20"/>
        </w:rPr>
        <w:t>Neoroscience</w:t>
      </w:r>
      <w:proofErr w:type="spellEnd"/>
      <w:r w:rsidRPr="003B4DC0">
        <w:rPr>
          <w:rFonts w:ascii="Verdana" w:hAnsi="Verdana"/>
          <w:sz w:val="20"/>
          <w:szCs w:val="20"/>
        </w:rPr>
        <w:t xml:space="preserve"> (</w:t>
      </w:r>
      <w:proofErr w:type="spellStart"/>
      <w:r w:rsidRPr="003B4DC0">
        <w:rPr>
          <w:rFonts w:ascii="Verdana" w:hAnsi="Verdana"/>
          <w:sz w:val="20"/>
          <w:szCs w:val="20"/>
        </w:rPr>
        <w:t>SfN</w:t>
      </w:r>
      <w:proofErr w:type="spellEnd"/>
      <w:r w:rsidRPr="003B4DC0">
        <w:rPr>
          <w:rFonts w:ascii="Verdana" w:hAnsi="Verdana"/>
          <w:sz w:val="20"/>
          <w:szCs w:val="20"/>
        </w:rPr>
        <w:t xml:space="preserve">) 2013, San Diego (USA).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Abstr</w:t>
      </w:r>
      <w:proofErr w:type="spellEnd"/>
      <w:r w:rsidRPr="003B4DC0">
        <w:rPr>
          <w:rFonts w:ascii="Verdana" w:hAnsi="Verdana"/>
          <w:sz w:val="20"/>
          <w:szCs w:val="20"/>
        </w:rPr>
        <w:t>.,</w:t>
      </w:r>
      <w:proofErr w:type="gramEnd"/>
      <w:r w:rsidRPr="003B4DC0">
        <w:rPr>
          <w:rFonts w:ascii="Verdana" w:hAnsi="Verdana"/>
          <w:sz w:val="20"/>
          <w:szCs w:val="20"/>
        </w:rPr>
        <w:t xml:space="preserve"> 859.12/III30.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D312D3" w:rsidRDefault="00D312D3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Mezei</w:t>
      </w:r>
      <w:proofErr w:type="spellEnd"/>
      <w:r w:rsidRPr="003B4DC0">
        <w:rPr>
          <w:rFonts w:ascii="Verdana" w:hAnsi="Verdana"/>
          <w:sz w:val="20"/>
          <w:szCs w:val="20"/>
        </w:rPr>
        <w:t xml:space="preserve"> G, </w:t>
      </w:r>
      <w:r w:rsidRPr="00D312D3">
        <w:rPr>
          <w:rFonts w:ascii="Verdana" w:hAnsi="Verdana"/>
          <w:b/>
          <w:sz w:val="20"/>
          <w:szCs w:val="20"/>
        </w:rPr>
        <w:t>Toth K,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Biegler</w:t>
      </w:r>
      <w:proofErr w:type="spellEnd"/>
      <w:r w:rsidRPr="003B4DC0">
        <w:rPr>
          <w:rFonts w:ascii="Verdana" w:hAnsi="Verdana"/>
          <w:sz w:val="20"/>
          <w:szCs w:val="20"/>
        </w:rPr>
        <w:t xml:space="preserve"> J, Roca P, Whitley K, </w:t>
      </w:r>
      <w:proofErr w:type="spellStart"/>
      <w:r w:rsidRPr="003B4DC0">
        <w:rPr>
          <w:rFonts w:ascii="Verdana" w:hAnsi="Verdana"/>
          <w:sz w:val="20"/>
          <w:szCs w:val="20"/>
        </w:rPr>
        <w:t>Repke</w:t>
      </w:r>
      <w:proofErr w:type="spellEnd"/>
      <w:r w:rsidRPr="003B4DC0">
        <w:rPr>
          <w:rFonts w:ascii="Verdana" w:hAnsi="Verdana"/>
          <w:sz w:val="20"/>
          <w:szCs w:val="20"/>
        </w:rPr>
        <w:t xml:space="preserve"> JT, </w:t>
      </w:r>
      <w:proofErr w:type="spellStart"/>
      <w:r w:rsidRPr="003B4DC0">
        <w:rPr>
          <w:rFonts w:ascii="Verdana" w:hAnsi="Verdana"/>
          <w:sz w:val="20"/>
          <w:szCs w:val="20"/>
        </w:rPr>
        <w:t>Hajnal</w:t>
      </w:r>
      <w:proofErr w:type="spellEnd"/>
      <w:r w:rsidRPr="003B4DC0">
        <w:rPr>
          <w:rFonts w:ascii="Verdana" w:hAnsi="Verdana"/>
          <w:sz w:val="20"/>
          <w:szCs w:val="20"/>
        </w:rPr>
        <w:t xml:space="preserve"> A, Ural S. Developmental Programming of taste preferences due to maternal high fat diet in rats. Poster presentation, Society for Gynecologic Investigation 61st Annual Scientific Meeting, Florence (Italy), 2014. </w:t>
      </w:r>
      <w:proofErr w:type="spellStart"/>
      <w:r w:rsidRPr="003B4DC0">
        <w:rPr>
          <w:rFonts w:ascii="Verdana" w:hAnsi="Verdana"/>
          <w:sz w:val="20"/>
          <w:szCs w:val="20"/>
        </w:rPr>
        <w:t>Reprod</w:t>
      </w:r>
      <w:proofErr w:type="spellEnd"/>
      <w:r w:rsidRPr="003B4DC0">
        <w:rPr>
          <w:rFonts w:ascii="Verdana" w:hAnsi="Verdana"/>
          <w:sz w:val="20"/>
          <w:szCs w:val="20"/>
        </w:rPr>
        <w:t xml:space="preserve"> Sci. 2014 March</w:t>
      </w:r>
      <w:proofErr w:type="gramStart"/>
      <w:r w:rsidRPr="003B4DC0">
        <w:rPr>
          <w:rFonts w:ascii="Verdana" w:hAnsi="Verdana"/>
          <w:sz w:val="20"/>
          <w:szCs w:val="20"/>
        </w:rPr>
        <w:t>;21</w:t>
      </w:r>
      <w:proofErr w:type="gramEnd"/>
      <w:r w:rsidRPr="003B4DC0">
        <w:rPr>
          <w:rFonts w:ascii="Verdana" w:hAnsi="Verdana"/>
          <w:sz w:val="20"/>
          <w:szCs w:val="20"/>
        </w:rPr>
        <w:t xml:space="preserve">(3 </w:t>
      </w:r>
      <w:proofErr w:type="spellStart"/>
      <w:r w:rsidRPr="003B4DC0">
        <w:rPr>
          <w:rFonts w:ascii="Verdana" w:hAnsi="Verdana"/>
          <w:sz w:val="20"/>
          <w:szCs w:val="20"/>
        </w:rPr>
        <w:t>suppl</w:t>
      </w:r>
      <w:proofErr w:type="spellEnd"/>
      <w:r w:rsidRPr="003B4DC0">
        <w:rPr>
          <w:rFonts w:ascii="Verdana" w:hAnsi="Verdana"/>
          <w:sz w:val="20"/>
          <w:szCs w:val="20"/>
        </w:rPr>
        <w:t>):270A.</w:t>
      </w:r>
    </w:p>
    <w:p w:rsidR="003C6563" w:rsidRDefault="003C6563" w:rsidP="003B4DC0">
      <w:pPr>
        <w:pStyle w:val="NoSpacing"/>
        <w:rPr>
          <w:rFonts w:ascii="Verdana" w:hAnsi="Verdana"/>
          <w:sz w:val="20"/>
          <w:szCs w:val="20"/>
        </w:rPr>
      </w:pPr>
    </w:p>
    <w:p w:rsidR="003C6563" w:rsidRDefault="003C6563" w:rsidP="003B4DC0">
      <w:pPr>
        <w:pStyle w:val="NoSpacing"/>
        <w:rPr>
          <w:rFonts w:ascii="Verdana" w:hAnsi="Verdana"/>
          <w:sz w:val="20"/>
          <w:szCs w:val="20"/>
        </w:rPr>
      </w:pPr>
      <w:r w:rsidRPr="003C6563">
        <w:rPr>
          <w:rFonts w:ascii="Verdana" w:hAnsi="Verdana"/>
          <w:sz w:val="20"/>
          <w:szCs w:val="20"/>
        </w:rPr>
        <w:t>L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M. </w:t>
      </w:r>
      <w:proofErr w:type="spellStart"/>
      <w:r w:rsidRPr="003C6563">
        <w:rPr>
          <w:rFonts w:ascii="Verdana" w:hAnsi="Verdana"/>
          <w:sz w:val="20"/>
          <w:szCs w:val="20"/>
        </w:rPr>
        <w:t>Slosky</w:t>
      </w:r>
      <w:proofErr w:type="spellEnd"/>
      <w:r w:rsidRPr="003C6563">
        <w:rPr>
          <w:rFonts w:ascii="Verdana" w:hAnsi="Verdana"/>
          <w:sz w:val="20"/>
          <w:szCs w:val="20"/>
        </w:rPr>
        <w:t xml:space="preserve">, </w:t>
      </w:r>
      <w:r w:rsidRPr="003C6563">
        <w:rPr>
          <w:rFonts w:ascii="Verdana" w:hAnsi="Verdana"/>
          <w:b/>
          <w:sz w:val="20"/>
          <w:szCs w:val="20"/>
        </w:rPr>
        <w:t>K Toth</w:t>
      </w:r>
      <w:r w:rsidRPr="003C6563">
        <w:rPr>
          <w:rFonts w:ascii="Verdana" w:hAnsi="Verdana"/>
          <w:sz w:val="20"/>
          <w:szCs w:val="20"/>
        </w:rPr>
        <w:t>, V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M. </w:t>
      </w:r>
      <w:proofErr w:type="spellStart"/>
      <w:r w:rsidRPr="003C6563">
        <w:rPr>
          <w:rFonts w:ascii="Verdana" w:hAnsi="Verdana"/>
          <w:sz w:val="20"/>
          <w:szCs w:val="20"/>
        </w:rPr>
        <w:t>Pogorelov</w:t>
      </w:r>
      <w:proofErr w:type="spellEnd"/>
      <w:r w:rsidRPr="003C6563">
        <w:rPr>
          <w:rFonts w:ascii="Verdana" w:hAnsi="Verdana"/>
          <w:sz w:val="20"/>
          <w:szCs w:val="20"/>
        </w:rPr>
        <w:t>, Y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Bai, A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</w:t>
      </w:r>
      <w:proofErr w:type="spellStart"/>
      <w:r w:rsidRPr="003C6563">
        <w:rPr>
          <w:rFonts w:ascii="Verdana" w:hAnsi="Verdana"/>
          <w:sz w:val="20"/>
          <w:szCs w:val="20"/>
        </w:rPr>
        <w:t>Pires</w:t>
      </w:r>
      <w:proofErr w:type="spellEnd"/>
      <w:r w:rsidRPr="003C6563">
        <w:rPr>
          <w:rFonts w:ascii="Verdana" w:hAnsi="Verdana"/>
          <w:sz w:val="20"/>
          <w:szCs w:val="20"/>
        </w:rPr>
        <w:t>, N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Clark, W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C. </w:t>
      </w:r>
      <w:proofErr w:type="spellStart"/>
      <w:r w:rsidRPr="003C6563">
        <w:rPr>
          <w:rFonts w:ascii="Verdana" w:hAnsi="Verdana"/>
          <w:sz w:val="20"/>
          <w:szCs w:val="20"/>
        </w:rPr>
        <w:t>Wetsel</w:t>
      </w:r>
      <w:proofErr w:type="spellEnd"/>
      <w:r w:rsidRPr="003C6563">
        <w:rPr>
          <w:rFonts w:ascii="Verdana" w:hAnsi="Verdana"/>
          <w:sz w:val="20"/>
          <w:szCs w:val="20"/>
        </w:rPr>
        <w:t>, M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G. Caron, L</w:t>
      </w:r>
      <w:r w:rsidR="00C20B75">
        <w:rPr>
          <w:rFonts w:ascii="Verdana" w:hAnsi="Verdana"/>
          <w:sz w:val="20"/>
          <w:szCs w:val="20"/>
        </w:rPr>
        <w:t>.</w:t>
      </w:r>
      <w:r w:rsidRPr="003C6563">
        <w:rPr>
          <w:rFonts w:ascii="Verdana" w:hAnsi="Verdana"/>
          <w:sz w:val="20"/>
          <w:szCs w:val="20"/>
        </w:rPr>
        <w:t xml:space="preserve"> S. Barak: Self-Administration in Genetically Modified Mice: A Streamlined Platform for the Identification of Addiction Biomarkers, Therapies and Disease Mechanisms.</w:t>
      </w:r>
      <w:r>
        <w:rPr>
          <w:rFonts w:ascii="Verdana" w:hAnsi="Verdana"/>
          <w:sz w:val="20"/>
          <w:szCs w:val="20"/>
        </w:rPr>
        <w:t xml:space="preserve"> </w:t>
      </w:r>
      <w:r w:rsidRPr="003C6563">
        <w:rPr>
          <w:rFonts w:ascii="Verdana" w:hAnsi="Verdana"/>
          <w:sz w:val="20"/>
          <w:szCs w:val="20"/>
        </w:rPr>
        <w:t>National Institute on Drug Abuse (NIDA) Genetics Cross-Cutting Research Meeting. Poster presentation Jan. 8-9</w:t>
      </w:r>
      <w:r w:rsidR="00AF51A6">
        <w:rPr>
          <w:rFonts w:ascii="Verdana" w:hAnsi="Verdana"/>
          <w:sz w:val="20"/>
          <w:szCs w:val="20"/>
        </w:rPr>
        <w:t>,</w:t>
      </w:r>
      <w:r w:rsidRPr="003C6563">
        <w:rPr>
          <w:rFonts w:ascii="Verdana" w:hAnsi="Verdana"/>
          <w:sz w:val="20"/>
          <w:szCs w:val="20"/>
        </w:rPr>
        <w:t xml:space="preserve"> 2018 (Rockville, MD</w:t>
      </w:r>
      <w:r w:rsidR="00AF51A6">
        <w:rPr>
          <w:rFonts w:ascii="Verdana" w:hAnsi="Verdana"/>
          <w:sz w:val="20"/>
          <w:szCs w:val="20"/>
        </w:rPr>
        <w:t>, USA</w:t>
      </w:r>
      <w:r w:rsidRPr="003C6563">
        <w:rPr>
          <w:rFonts w:ascii="Verdana" w:hAnsi="Verdana"/>
          <w:sz w:val="20"/>
          <w:szCs w:val="20"/>
        </w:rPr>
        <w:t>)</w:t>
      </w:r>
    </w:p>
    <w:p w:rsidR="00601BD7" w:rsidRDefault="00601BD7" w:rsidP="003B4DC0">
      <w:pPr>
        <w:pStyle w:val="NoSpacing"/>
        <w:rPr>
          <w:rFonts w:ascii="Verdana" w:hAnsi="Verdana"/>
          <w:sz w:val="20"/>
          <w:szCs w:val="20"/>
        </w:rPr>
      </w:pPr>
    </w:p>
    <w:p w:rsidR="00601BD7" w:rsidRPr="00601BD7" w:rsidRDefault="00601BD7" w:rsidP="00601BD7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601BD7">
        <w:rPr>
          <w:rFonts w:ascii="Verdana" w:hAnsi="Verdana"/>
          <w:sz w:val="20"/>
          <w:szCs w:val="20"/>
        </w:rPr>
        <w:t>Slosky</w:t>
      </w:r>
      <w:proofErr w:type="spellEnd"/>
      <w:r w:rsidRPr="00601BD7">
        <w:rPr>
          <w:rFonts w:ascii="Verdana" w:hAnsi="Verdana"/>
          <w:sz w:val="20"/>
          <w:szCs w:val="20"/>
        </w:rPr>
        <w:t xml:space="preserve"> LM, </w:t>
      </w:r>
      <w:r w:rsidRPr="00601BD7">
        <w:rPr>
          <w:rFonts w:ascii="Verdana" w:hAnsi="Verdana"/>
          <w:b/>
          <w:sz w:val="20"/>
          <w:szCs w:val="20"/>
        </w:rPr>
        <w:t>Toth K</w:t>
      </w:r>
      <w:r w:rsidRPr="00601BD7">
        <w:rPr>
          <w:rFonts w:ascii="Verdana" w:hAnsi="Verdana"/>
          <w:sz w:val="20"/>
          <w:szCs w:val="20"/>
        </w:rPr>
        <w:t xml:space="preserve">, Bay Y, Rochelle L, </w:t>
      </w:r>
      <w:proofErr w:type="spellStart"/>
      <w:r w:rsidRPr="00601BD7">
        <w:rPr>
          <w:rFonts w:ascii="Verdana" w:hAnsi="Verdana"/>
          <w:sz w:val="20"/>
          <w:szCs w:val="20"/>
        </w:rPr>
        <w:t>Pogorelov</w:t>
      </w:r>
      <w:proofErr w:type="spellEnd"/>
      <w:r w:rsidRPr="00601BD7">
        <w:rPr>
          <w:rFonts w:ascii="Verdana" w:hAnsi="Verdana"/>
          <w:sz w:val="20"/>
          <w:szCs w:val="20"/>
        </w:rPr>
        <w:t xml:space="preserve"> V, Ray C, Chandrasekhar R, Yuan H, </w:t>
      </w:r>
      <w:proofErr w:type="spellStart"/>
      <w:r w:rsidRPr="00601BD7">
        <w:rPr>
          <w:rFonts w:ascii="Verdana" w:hAnsi="Verdana"/>
          <w:sz w:val="20"/>
          <w:szCs w:val="20"/>
        </w:rPr>
        <w:t>Badea</w:t>
      </w:r>
      <w:proofErr w:type="spellEnd"/>
      <w:r w:rsidRPr="00601BD7">
        <w:rPr>
          <w:rFonts w:ascii="Verdana" w:hAnsi="Verdana"/>
          <w:sz w:val="20"/>
          <w:szCs w:val="20"/>
        </w:rPr>
        <w:t xml:space="preserve"> A, </w:t>
      </w:r>
      <w:proofErr w:type="spellStart"/>
      <w:r w:rsidRPr="00601BD7">
        <w:rPr>
          <w:rFonts w:ascii="Verdana" w:hAnsi="Verdana"/>
          <w:sz w:val="20"/>
          <w:szCs w:val="20"/>
        </w:rPr>
        <w:t>Wetsel</w:t>
      </w:r>
      <w:proofErr w:type="spellEnd"/>
      <w:r w:rsidRPr="00601BD7">
        <w:rPr>
          <w:rFonts w:ascii="Verdana" w:hAnsi="Verdana"/>
          <w:sz w:val="20"/>
          <w:szCs w:val="20"/>
        </w:rPr>
        <w:t xml:space="preserve"> W, Pinkerton A, </w:t>
      </w:r>
      <w:proofErr w:type="gramStart"/>
      <w:r w:rsidRPr="00601BD7">
        <w:rPr>
          <w:rFonts w:ascii="Verdana" w:hAnsi="Verdana"/>
          <w:sz w:val="20"/>
          <w:szCs w:val="20"/>
        </w:rPr>
        <w:t>Caron</w:t>
      </w:r>
      <w:proofErr w:type="gramEnd"/>
      <w:r w:rsidRPr="00601BD7">
        <w:rPr>
          <w:rFonts w:ascii="Verdana" w:hAnsi="Verdana"/>
          <w:sz w:val="20"/>
          <w:szCs w:val="20"/>
        </w:rPr>
        <w:t xml:space="preserve"> MG, Barak LS.</w:t>
      </w:r>
      <w:r>
        <w:rPr>
          <w:rFonts w:ascii="Verdana" w:hAnsi="Verdana"/>
          <w:sz w:val="20"/>
          <w:szCs w:val="20"/>
        </w:rPr>
        <w:t xml:space="preserve">: </w:t>
      </w:r>
      <w:r w:rsidRPr="00601BD7">
        <w:rPr>
          <w:rFonts w:ascii="Verdana" w:hAnsi="Verdana"/>
          <w:sz w:val="20"/>
          <w:szCs w:val="20"/>
        </w:rPr>
        <w:t xml:space="preserve">Allosteric </w:t>
      </w:r>
      <w:proofErr w:type="spellStart"/>
      <w:r w:rsidRPr="00601BD7">
        <w:rPr>
          <w:rFonts w:ascii="Verdana" w:hAnsi="Verdana"/>
          <w:sz w:val="20"/>
          <w:szCs w:val="20"/>
        </w:rPr>
        <w:t>neurotensin</w:t>
      </w:r>
      <w:proofErr w:type="spellEnd"/>
      <w:r w:rsidRPr="00601BD7">
        <w:rPr>
          <w:rFonts w:ascii="Verdana" w:hAnsi="Verdana"/>
          <w:sz w:val="20"/>
          <w:szCs w:val="20"/>
        </w:rPr>
        <w:t xml:space="preserve"> receptor 1 modulator confers β-</w:t>
      </w:r>
      <w:proofErr w:type="spellStart"/>
      <w:r w:rsidRPr="00601BD7">
        <w:rPr>
          <w:rFonts w:ascii="Verdana" w:hAnsi="Verdana"/>
          <w:sz w:val="20"/>
          <w:szCs w:val="20"/>
        </w:rPr>
        <w:t>arrestin</w:t>
      </w:r>
      <w:proofErr w:type="spellEnd"/>
      <w:r w:rsidRPr="00601BD7">
        <w:rPr>
          <w:rFonts w:ascii="Verdana" w:hAnsi="Verdana"/>
          <w:sz w:val="20"/>
          <w:szCs w:val="20"/>
        </w:rPr>
        <w:t xml:space="preserve"> bias and selectively attenuates addiction-associated behaviors</w:t>
      </w:r>
      <w:r>
        <w:rPr>
          <w:rFonts w:ascii="Verdana" w:hAnsi="Verdana"/>
          <w:sz w:val="20"/>
          <w:szCs w:val="20"/>
        </w:rPr>
        <w:t xml:space="preserve">. Poster presentation. </w:t>
      </w:r>
      <w:r w:rsidRPr="00601BD7">
        <w:rPr>
          <w:rFonts w:ascii="Verdana" w:hAnsi="Verdana"/>
          <w:sz w:val="20"/>
          <w:szCs w:val="20"/>
        </w:rPr>
        <w:t>Neuroscience 2018; 2018 November 04; San Diego, CA, United States.</w:t>
      </w:r>
    </w:p>
    <w:p w:rsidR="00601BD7" w:rsidRDefault="00601BD7" w:rsidP="003B4DC0">
      <w:pPr>
        <w:pStyle w:val="NoSpacing"/>
        <w:rPr>
          <w:rFonts w:ascii="Verdana" w:hAnsi="Verdana"/>
          <w:sz w:val="20"/>
          <w:szCs w:val="20"/>
        </w:rPr>
      </w:pPr>
    </w:p>
    <w:p w:rsidR="00601BD7" w:rsidRPr="00601BD7" w:rsidRDefault="00601BD7" w:rsidP="00601BD7">
      <w:pPr>
        <w:pStyle w:val="NoSpacing"/>
        <w:rPr>
          <w:rFonts w:ascii="Verdana" w:hAnsi="Verdana"/>
          <w:sz w:val="20"/>
          <w:szCs w:val="20"/>
        </w:rPr>
      </w:pPr>
      <w:r w:rsidRPr="00601BD7">
        <w:rPr>
          <w:rFonts w:ascii="Verdana" w:hAnsi="Verdana"/>
          <w:b/>
          <w:sz w:val="20"/>
          <w:szCs w:val="20"/>
        </w:rPr>
        <w:t>Toth K</w:t>
      </w:r>
      <w:r w:rsidRPr="00601BD7">
        <w:rPr>
          <w:rFonts w:ascii="Verdana" w:hAnsi="Verdana"/>
          <w:sz w:val="20"/>
          <w:szCs w:val="20"/>
        </w:rPr>
        <w:t xml:space="preserve">, </w:t>
      </w:r>
      <w:proofErr w:type="spellStart"/>
      <w:r w:rsidRPr="00601BD7">
        <w:rPr>
          <w:rFonts w:ascii="Verdana" w:hAnsi="Verdana"/>
          <w:sz w:val="20"/>
          <w:szCs w:val="20"/>
        </w:rPr>
        <w:t>Slosky</w:t>
      </w:r>
      <w:proofErr w:type="spellEnd"/>
      <w:r w:rsidRPr="00601BD7">
        <w:rPr>
          <w:rFonts w:ascii="Verdana" w:hAnsi="Verdana"/>
          <w:sz w:val="20"/>
          <w:szCs w:val="20"/>
        </w:rPr>
        <w:t xml:space="preserve"> LM, </w:t>
      </w:r>
      <w:proofErr w:type="spellStart"/>
      <w:r w:rsidRPr="00601BD7">
        <w:rPr>
          <w:rFonts w:ascii="Verdana" w:hAnsi="Verdana"/>
          <w:sz w:val="20"/>
          <w:szCs w:val="20"/>
        </w:rPr>
        <w:t>Evron</w:t>
      </w:r>
      <w:proofErr w:type="spellEnd"/>
      <w:r w:rsidRPr="00601BD7">
        <w:rPr>
          <w:rFonts w:ascii="Verdana" w:hAnsi="Verdana"/>
          <w:sz w:val="20"/>
          <w:szCs w:val="20"/>
        </w:rPr>
        <w:t xml:space="preserve"> T, </w:t>
      </w:r>
      <w:proofErr w:type="spellStart"/>
      <w:r w:rsidRPr="00601BD7">
        <w:rPr>
          <w:rFonts w:ascii="Verdana" w:hAnsi="Verdana"/>
          <w:sz w:val="20"/>
          <w:szCs w:val="20"/>
        </w:rPr>
        <w:t>Urs</w:t>
      </w:r>
      <w:proofErr w:type="spellEnd"/>
      <w:r w:rsidRPr="00601BD7">
        <w:rPr>
          <w:rFonts w:ascii="Verdana" w:hAnsi="Verdana"/>
          <w:sz w:val="20"/>
          <w:szCs w:val="20"/>
        </w:rPr>
        <w:t xml:space="preserve"> NM, Boone P, Caron MG, Barak LS.</w:t>
      </w:r>
      <w:r>
        <w:rPr>
          <w:rFonts w:ascii="Verdana" w:hAnsi="Verdana"/>
          <w:sz w:val="20"/>
          <w:szCs w:val="20"/>
        </w:rPr>
        <w:t xml:space="preserve">: </w:t>
      </w:r>
      <w:r w:rsidRPr="00601BD7">
        <w:rPr>
          <w:rFonts w:ascii="Verdana" w:hAnsi="Verdana"/>
          <w:sz w:val="20"/>
          <w:szCs w:val="20"/>
        </w:rPr>
        <w:t>Pharmacological versus genetic ablation of b-</w:t>
      </w:r>
      <w:proofErr w:type="spellStart"/>
      <w:r w:rsidRPr="00601BD7">
        <w:rPr>
          <w:rFonts w:ascii="Verdana" w:hAnsi="Verdana"/>
          <w:sz w:val="20"/>
          <w:szCs w:val="20"/>
        </w:rPr>
        <w:t>arrestin</w:t>
      </w:r>
      <w:proofErr w:type="spellEnd"/>
      <w:r w:rsidRPr="00601BD7">
        <w:rPr>
          <w:rFonts w:ascii="Verdana" w:hAnsi="Verdana"/>
          <w:sz w:val="20"/>
          <w:szCs w:val="20"/>
        </w:rPr>
        <w:t xml:space="preserve"> 2 signaling at the ghrelin receptor: Differential effect on cocaine-induced </w:t>
      </w:r>
      <w:proofErr w:type="spellStart"/>
      <w:r w:rsidRPr="00601BD7">
        <w:rPr>
          <w:rFonts w:ascii="Verdana" w:hAnsi="Verdana"/>
          <w:sz w:val="20"/>
          <w:szCs w:val="20"/>
        </w:rPr>
        <w:t>hyperlocomotion</w:t>
      </w:r>
      <w:proofErr w:type="spellEnd"/>
      <w:r>
        <w:rPr>
          <w:rFonts w:ascii="Verdana" w:hAnsi="Verdana"/>
          <w:sz w:val="20"/>
          <w:szCs w:val="20"/>
        </w:rPr>
        <w:t xml:space="preserve">. Oral presentation. </w:t>
      </w:r>
      <w:r w:rsidRPr="00601BD7">
        <w:rPr>
          <w:rFonts w:ascii="Verdana" w:hAnsi="Verdana"/>
          <w:sz w:val="20"/>
          <w:szCs w:val="20"/>
        </w:rPr>
        <w:t>Neuroscience 2018; 2018 November 07; San Diego, CA, United States.</w:t>
      </w:r>
    </w:p>
    <w:p w:rsidR="00601BD7" w:rsidRPr="003B4DC0" w:rsidRDefault="00601BD7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D312D3" w:rsidRDefault="003B4DC0" w:rsidP="003B4DC0">
      <w:pPr>
        <w:pStyle w:val="NoSpacing"/>
        <w:rPr>
          <w:rFonts w:ascii="Verdana" w:hAnsi="Verdana"/>
          <w:b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lastRenderedPageBreak/>
        <w:t>National Conferences: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É.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, É. E.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: Effect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gastrin releasing peptide and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B on food intake and blood glucose level in rats. Abstract of the 66th Joint Meeting of the Hungarian Physiological Society, Szeged (Hungary), Abstract book, p</w:t>
      </w:r>
      <w:proofErr w:type="gramStart"/>
      <w:r w:rsidRPr="003B4DC0">
        <w:rPr>
          <w:rFonts w:ascii="Verdana" w:hAnsi="Verdana"/>
          <w:sz w:val="20"/>
          <w:szCs w:val="20"/>
        </w:rPr>
        <w:t>:64</w:t>
      </w:r>
      <w:proofErr w:type="gramEnd"/>
      <w:r w:rsidRPr="003B4DC0">
        <w:rPr>
          <w:rFonts w:ascii="Verdana" w:hAnsi="Verdana"/>
          <w:sz w:val="20"/>
          <w:szCs w:val="20"/>
        </w:rPr>
        <w:t>, 2001.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proofErr w:type="gram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proofErr w:type="gram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microinjected </w:t>
      </w:r>
      <w:proofErr w:type="spellStart"/>
      <w:r w:rsidRPr="003B4DC0">
        <w:rPr>
          <w:rFonts w:ascii="Verdana" w:hAnsi="Verdana"/>
          <w:sz w:val="20"/>
          <w:szCs w:val="20"/>
        </w:rPr>
        <w:t>bombesin</w:t>
      </w:r>
      <w:proofErr w:type="spellEnd"/>
      <w:r w:rsidRPr="003B4DC0">
        <w:rPr>
          <w:rFonts w:ascii="Verdana" w:hAnsi="Verdana"/>
          <w:sz w:val="20"/>
          <w:szCs w:val="20"/>
        </w:rPr>
        <w:t xml:space="preserve">-type peptides on food intake and blood glucose level of rats. Hungarian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>-Physiology Conference, Budapest (Hungary), 2002.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Bányai</w:t>
      </w:r>
      <w:proofErr w:type="spellEnd"/>
      <w:r w:rsidRPr="003B4DC0">
        <w:rPr>
          <w:rFonts w:ascii="Verdana" w:hAnsi="Verdana"/>
          <w:sz w:val="20"/>
          <w:szCs w:val="20"/>
        </w:rPr>
        <w:t xml:space="preserve"> D.: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injected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B on food intake of rat. Scientific Student Conference,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2002. Oral </w:t>
      </w:r>
      <w:proofErr w:type="spellStart"/>
      <w:r w:rsidRPr="003B4DC0">
        <w:rPr>
          <w:rFonts w:ascii="Verdana" w:hAnsi="Verdana"/>
          <w:sz w:val="20"/>
          <w:szCs w:val="20"/>
        </w:rPr>
        <w:t>Presentation.First</w:t>
      </w:r>
      <w:proofErr w:type="spellEnd"/>
      <w:r w:rsidRPr="003B4DC0">
        <w:rPr>
          <w:rFonts w:ascii="Verdana" w:hAnsi="Verdana"/>
          <w:sz w:val="20"/>
          <w:szCs w:val="20"/>
        </w:rPr>
        <w:t xml:space="preserve"> prize.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Bányai</w:t>
      </w:r>
      <w:proofErr w:type="spellEnd"/>
      <w:r w:rsidRPr="003B4DC0">
        <w:rPr>
          <w:rFonts w:ascii="Verdana" w:hAnsi="Verdana"/>
          <w:sz w:val="20"/>
          <w:szCs w:val="20"/>
        </w:rPr>
        <w:t xml:space="preserve"> D.,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.: Effects </w:t>
      </w:r>
      <w:proofErr w:type="gramStart"/>
      <w:r w:rsidRPr="003B4DC0">
        <w:rPr>
          <w:rFonts w:ascii="Verdana" w:hAnsi="Verdana"/>
          <w:sz w:val="20"/>
          <w:szCs w:val="20"/>
        </w:rPr>
        <w:t>of  angiotensin</w:t>
      </w:r>
      <w:proofErr w:type="gramEnd"/>
      <w:r w:rsidRPr="003B4DC0">
        <w:rPr>
          <w:rFonts w:ascii="Verdana" w:hAnsi="Verdana"/>
          <w:sz w:val="20"/>
          <w:szCs w:val="20"/>
        </w:rPr>
        <w:t xml:space="preserve"> II and III microinjection on drinking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 xml:space="preserve"> of rats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. Scientific Student Conference,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2002. Oral Presentation. Second prize.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B and </w:t>
      </w:r>
      <w:proofErr w:type="spellStart"/>
      <w:r w:rsidRPr="003B4DC0">
        <w:rPr>
          <w:rFonts w:ascii="Verdana" w:hAnsi="Verdana"/>
          <w:sz w:val="20"/>
          <w:szCs w:val="20"/>
        </w:rPr>
        <w:t>Neuromedin</w:t>
      </w:r>
      <w:proofErr w:type="spellEnd"/>
      <w:r w:rsidRPr="003B4DC0">
        <w:rPr>
          <w:rFonts w:ascii="Verdana" w:hAnsi="Verdana"/>
          <w:sz w:val="20"/>
          <w:szCs w:val="20"/>
        </w:rPr>
        <w:t xml:space="preserve"> C injections on food intake of rats. Scientific Student Conference,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2003. Oral Presentation. Second prize.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3B4DC0">
        <w:rPr>
          <w:rFonts w:ascii="Verdana" w:hAnsi="Verdana"/>
          <w:sz w:val="20"/>
          <w:szCs w:val="20"/>
        </w:rPr>
        <w:t>Bányai</w:t>
      </w:r>
      <w:proofErr w:type="spellEnd"/>
      <w:r w:rsidRPr="003B4DC0">
        <w:rPr>
          <w:rFonts w:ascii="Verdana" w:hAnsi="Verdana"/>
          <w:sz w:val="20"/>
          <w:szCs w:val="20"/>
        </w:rPr>
        <w:t xml:space="preserve"> D., </w:t>
      </w:r>
      <w:proofErr w:type="spellStart"/>
      <w:proofErr w:type="gram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proofErr w:type="gram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Role of the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mechanisms of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regulation of thirst motivated </w:t>
      </w:r>
      <w:proofErr w:type="spellStart"/>
      <w:r w:rsidRPr="003B4DC0">
        <w:rPr>
          <w:rFonts w:ascii="Verdana" w:hAnsi="Verdana"/>
          <w:sz w:val="20"/>
          <w:szCs w:val="20"/>
        </w:rPr>
        <w:t>behaviour</w:t>
      </w:r>
      <w:proofErr w:type="spellEnd"/>
      <w:r w:rsidRPr="003B4DC0">
        <w:rPr>
          <w:rFonts w:ascii="Verdana" w:hAnsi="Verdana"/>
          <w:sz w:val="20"/>
          <w:szCs w:val="20"/>
        </w:rPr>
        <w:t xml:space="preserve">. 67th Joint Meeting of the Hungarian Physiological Society,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E33, p.:31, 2003.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Trotta-</w:t>
      </w:r>
      <w:proofErr w:type="spellStart"/>
      <w:r w:rsidRPr="003B4DC0">
        <w:rPr>
          <w:rFonts w:ascii="Verdana" w:hAnsi="Verdana"/>
          <w:sz w:val="20"/>
          <w:szCs w:val="20"/>
        </w:rPr>
        <w:t>Feles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The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regulation of the salt-hunger and water regime of the body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amygdala. 68th Joint Meeting of the Hungarian Physiological Society, Debrecen (Hungary), 2004. Presentation.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Truta-Feles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regulatory mechanisms of  the salt-hunger and water regime in the central nervous system. 11th Meeting of the Hungarian Neuro-Physiological Society,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2005. Abstract book E</w:t>
      </w:r>
      <w:proofErr w:type="gramStart"/>
      <w:r w:rsidRPr="003B4DC0">
        <w:rPr>
          <w:rFonts w:ascii="Verdana" w:hAnsi="Verdana"/>
          <w:sz w:val="20"/>
          <w:szCs w:val="20"/>
        </w:rPr>
        <w:t>:22</w:t>
      </w:r>
      <w:proofErr w:type="gramEnd"/>
      <w:r w:rsidRPr="003B4DC0">
        <w:rPr>
          <w:rFonts w:ascii="Verdana" w:hAnsi="Verdana"/>
          <w:sz w:val="20"/>
          <w:szCs w:val="20"/>
        </w:rPr>
        <w:t>. Presentation.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Hangodi</w:t>
      </w:r>
      <w:proofErr w:type="spellEnd"/>
      <w:r w:rsidRPr="003B4DC0">
        <w:rPr>
          <w:rFonts w:ascii="Verdana" w:hAnsi="Verdana"/>
          <w:sz w:val="20"/>
          <w:szCs w:val="20"/>
        </w:rPr>
        <w:t xml:space="preserve"> O., </w:t>
      </w:r>
      <w:proofErr w:type="spellStart"/>
      <w:r w:rsidRPr="003B4DC0">
        <w:rPr>
          <w:rFonts w:ascii="Verdana" w:hAnsi="Verdana"/>
          <w:sz w:val="20"/>
          <w:szCs w:val="20"/>
        </w:rPr>
        <w:t>Urbán</w:t>
      </w:r>
      <w:proofErr w:type="spellEnd"/>
      <w:r w:rsidRPr="003B4DC0">
        <w:rPr>
          <w:rFonts w:ascii="Verdana" w:hAnsi="Verdana"/>
          <w:sz w:val="20"/>
          <w:szCs w:val="20"/>
        </w:rPr>
        <w:t xml:space="preserve"> B.,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E., </w:t>
      </w:r>
      <w:proofErr w:type="spellStart"/>
      <w:r w:rsidRPr="003B4DC0">
        <w:rPr>
          <w:rFonts w:ascii="Verdana" w:hAnsi="Verdana"/>
          <w:sz w:val="20"/>
          <w:szCs w:val="20"/>
        </w:rPr>
        <w:t>Fekete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proofErr w:type="gram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proofErr w:type="gram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Effects of orexin-A microinjections into the bed nucleus of </w:t>
      </w:r>
      <w:proofErr w:type="spellStart"/>
      <w:r w:rsidRPr="003B4DC0">
        <w:rPr>
          <w:rFonts w:ascii="Verdana" w:hAnsi="Verdana"/>
          <w:sz w:val="20"/>
          <w:szCs w:val="20"/>
        </w:rPr>
        <w:t>stria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terminalis</w:t>
      </w:r>
      <w:proofErr w:type="spellEnd"/>
      <w:r w:rsidRPr="003B4DC0">
        <w:rPr>
          <w:rFonts w:ascii="Verdana" w:hAnsi="Verdana"/>
          <w:sz w:val="20"/>
          <w:szCs w:val="20"/>
        </w:rPr>
        <w:t xml:space="preserve"> on food and water intake are antagonized by selective orexin-1 receptor antagonist SB334867. 11th Meeting of the Hungarian Neuro-Physiological Society,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2005. Abstract book </w:t>
      </w:r>
      <w:proofErr w:type="spellStart"/>
      <w:r w:rsidRPr="003B4DC0">
        <w:rPr>
          <w:rFonts w:ascii="Verdana" w:hAnsi="Verdana"/>
          <w:sz w:val="20"/>
          <w:szCs w:val="20"/>
        </w:rPr>
        <w:t>p.</w:t>
      </w:r>
      <w:proofErr w:type="gramStart"/>
      <w:r w:rsidRPr="003B4DC0">
        <w:rPr>
          <w:rFonts w:ascii="Verdana" w:hAnsi="Verdana"/>
          <w:sz w:val="20"/>
          <w:szCs w:val="20"/>
        </w:rPr>
        <w:t>:A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111. Poster.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injection of ghrelin on food intake of rat. 69th Joint Meeting of the Hungarian Physiological Society, Budapest (Hungary), 2005. Abstract book E.:54. Presentation.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Truta-Feles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The </w:t>
      </w:r>
      <w:proofErr w:type="spellStart"/>
      <w:r w:rsidRPr="003B4DC0">
        <w:rPr>
          <w:rFonts w:ascii="Verdana" w:hAnsi="Verdana"/>
          <w:sz w:val="20"/>
          <w:szCs w:val="20"/>
        </w:rPr>
        <w:t>angiotensinergic</w:t>
      </w:r>
      <w:proofErr w:type="spellEnd"/>
      <w:r w:rsidRPr="003B4DC0">
        <w:rPr>
          <w:rFonts w:ascii="Verdana" w:hAnsi="Verdana"/>
          <w:sz w:val="20"/>
          <w:szCs w:val="20"/>
        </w:rPr>
        <w:t xml:space="preserve"> regulation of salt-hunger in the zona </w:t>
      </w:r>
      <w:proofErr w:type="spellStart"/>
      <w:r w:rsidRPr="003B4DC0">
        <w:rPr>
          <w:rFonts w:ascii="Verdana" w:hAnsi="Verdana"/>
          <w:sz w:val="20"/>
          <w:szCs w:val="20"/>
        </w:rPr>
        <w:t>incerta</w:t>
      </w:r>
      <w:proofErr w:type="spellEnd"/>
      <w:r w:rsidRPr="003B4DC0">
        <w:rPr>
          <w:rFonts w:ascii="Verdana" w:hAnsi="Verdana"/>
          <w:sz w:val="20"/>
          <w:szCs w:val="20"/>
        </w:rPr>
        <w:t xml:space="preserve"> of rats. 69th Joint Meeting of the Hungarian Physiological Society, Budapest (Hungary), 2005. E55, p.: 49. Presentation.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Bagi</w:t>
      </w:r>
      <w:proofErr w:type="spellEnd"/>
      <w:r w:rsidRPr="003B4DC0">
        <w:rPr>
          <w:rFonts w:ascii="Verdana" w:hAnsi="Verdana"/>
          <w:sz w:val="20"/>
          <w:szCs w:val="20"/>
        </w:rPr>
        <w:t xml:space="preserve"> É. E. </w:t>
      </w:r>
      <w:proofErr w:type="spellStart"/>
      <w:r w:rsidRPr="003B4DC0">
        <w:rPr>
          <w:rFonts w:ascii="Verdana" w:hAnsi="Verdana"/>
          <w:sz w:val="20"/>
          <w:szCs w:val="20"/>
        </w:rPr>
        <w:t>És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 on food intake and open field activity of rats. 70th Joint Meeting of the Hungarian Physiological Society, Szeged (Hungary), 2006. Oral Presentation.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Oláhné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Tálos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Sz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Role of the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and neurotensin-1 receptor antagonist (SR 48692) in positive reinforcement. 70th Joint Meeting of the Hungarian Physiological Society, Szeged (Hungary), 2006. Oral Presentation.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 on passive avoidance learning. 12th Meeting of the Hungarian Neuro-Physiological Society, Szeged (Hungary), 2007. Poster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lastRenderedPageBreak/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 </w:t>
      </w:r>
      <w:proofErr w:type="spellStart"/>
      <w:r w:rsidRPr="003B4DC0">
        <w:rPr>
          <w:rFonts w:ascii="Verdana" w:hAnsi="Verdana"/>
          <w:sz w:val="20"/>
          <w:szCs w:val="20"/>
        </w:rPr>
        <w:t>Bárdosi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Effect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</w:t>
      </w:r>
      <w:proofErr w:type="spellStart"/>
      <w:r w:rsidRPr="003B4DC0">
        <w:rPr>
          <w:rFonts w:ascii="Verdana" w:hAnsi="Verdana"/>
          <w:sz w:val="20"/>
          <w:szCs w:val="20"/>
        </w:rPr>
        <w:t>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learning mechanisms. 12th Meeting of the Hungarian Neuro-Physiological Society, Szeged (Hungary), 2007. Poster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Investigation of </w:t>
      </w:r>
      <w:proofErr w:type="spellStart"/>
      <w:r w:rsidRPr="003B4DC0">
        <w:rPr>
          <w:rFonts w:ascii="Verdana" w:hAnsi="Verdana"/>
          <w:sz w:val="20"/>
          <w:szCs w:val="20"/>
        </w:rPr>
        <w:t>intraamygdalar</w:t>
      </w:r>
      <w:proofErr w:type="spellEnd"/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ghrelinerg</w:t>
      </w:r>
      <w:proofErr w:type="spellEnd"/>
      <w:r w:rsidRPr="003B4DC0">
        <w:rPr>
          <w:rFonts w:ascii="Verdana" w:hAnsi="Verdana"/>
          <w:sz w:val="20"/>
          <w:szCs w:val="20"/>
        </w:rPr>
        <w:t xml:space="preserve"> mechanisms in different learning paradigms. 71th Joint Meeting of the Hungarian Physiological Society,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jun</w:t>
      </w:r>
      <w:proofErr w:type="spellEnd"/>
      <w:r w:rsidRPr="003B4DC0">
        <w:rPr>
          <w:rFonts w:ascii="Verdana" w:hAnsi="Verdana"/>
          <w:sz w:val="20"/>
          <w:szCs w:val="20"/>
        </w:rPr>
        <w:t xml:space="preserve"> 6-8</w:t>
      </w:r>
      <w:proofErr w:type="gramEnd"/>
      <w:r w:rsidRPr="003B4DC0">
        <w:rPr>
          <w:rFonts w:ascii="Verdana" w:hAnsi="Verdana"/>
          <w:sz w:val="20"/>
          <w:szCs w:val="20"/>
        </w:rPr>
        <w:t>, 2007. 2007. Oral Presentation C.4.2.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</w:t>
      </w:r>
      <w:r w:rsidRPr="003B4DC0">
        <w:rPr>
          <w:rFonts w:ascii="Verdana" w:hAnsi="Verdana"/>
          <w:sz w:val="20"/>
          <w:szCs w:val="20"/>
        </w:rPr>
        <w:t xml:space="preserve">., </w:t>
      </w:r>
      <w:proofErr w:type="spellStart"/>
      <w:r w:rsidRPr="003B4DC0">
        <w:rPr>
          <w:rFonts w:ascii="Verdana" w:hAnsi="Verdana"/>
          <w:sz w:val="20"/>
          <w:szCs w:val="20"/>
        </w:rPr>
        <w:t>Bárdosi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 R.,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Investigation of the effects of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 Morris water maze and passive avoidance test. 71th Joint Meeting of the Hungarian Physiological Society, </w:t>
      </w:r>
      <w:proofErr w:type="spellStart"/>
      <w:r w:rsidRPr="003B4DC0">
        <w:rPr>
          <w:rFonts w:ascii="Verdana" w:hAnsi="Verdana"/>
          <w:sz w:val="20"/>
          <w:szCs w:val="20"/>
        </w:rPr>
        <w:t>Pécs</w:t>
      </w:r>
      <w:proofErr w:type="spellEnd"/>
      <w:r w:rsidRPr="003B4DC0">
        <w:rPr>
          <w:rFonts w:ascii="Verdana" w:hAnsi="Verdana"/>
          <w:sz w:val="20"/>
          <w:szCs w:val="20"/>
        </w:rPr>
        <w:t xml:space="preserve"> (Hungary),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jun</w:t>
      </w:r>
      <w:proofErr w:type="spellEnd"/>
      <w:r w:rsidRPr="003B4DC0">
        <w:rPr>
          <w:rFonts w:ascii="Verdana" w:hAnsi="Verdana"/>
          <w:sz w:val="20"/>
          <w:szCs w:val="20"/>
        </w:rPr>
        <w:t xml:space="preserve"> 6-8</w:t>
      </w:r>
      <w:proofErr w:type="gramEnd"/>
      <w:r w:rsidRPr="003B4DC0">
        <w:rPr>
          <w:rFonts w:ascii="Verdana" w:hAnsi="Verdana"/>
          <w:sz w:val="20"/>
          <w:szCs w:val="20"/>
        </w:rPr>
        <w:t>, 2007. Oral Presentation C.4.4.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K.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, R. </w:t>
      </w:r>
      <w:proofErr w:type="spellStart"/>
      <w:r w:rsidRPr="003B4DC0">
        <w:rPr>
          <w:rFonts w:ascii="Verdana" w:hAnsi="Verdana"/>
          <w:sz w:val="20"/>
          <w:szCs w:val="20"/>
        </w:rPr>
        <w:t>Bárdosi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Péczely</w:t>
      </w:r>
      <w:proofErr w:type="spellEnd"/>
      <w:r w:rsidRPr="003B4DC0">
        <w:rPr>
          <w:rFonts w:ascii="Verdana" w:hAnsi="Verdana"/>
          <w:sz w:val="20"/>
          <w:szCs w:val="20"/>
        </w:rPr>
        <w:t xml:space="preserve">, Á. </w:t>
      </w:r>
      <w:proofErr w:type="spellStart"/>
      <w:r w:rsidRPr="003B4DC0">
        <w:rPr>
          <w:rFonts w:ascii="Verdana" w:hAnsi="Verdana"/>
          <w:sz w:val="20"/>
          <w:szCs w:val="20"/>
        </w:rPr>
        <w:t>Molnár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proofErr w:type="spellStart"/>
      <w:r w:rsidRPr="003B4DC0">
        <w:rPr>
          <w:rFonts w:ascii="Verdana" w:hAnsi="Verdana"/>
          <w:sz w:val="20"/>
          <w:szCs w:val="20"/>
        </w:rPr>
        <w:t>Sz</w:t>
      </w:r>
      <w:proofErr w:type="spellEnd"/>
      <w:r w:rsidRPr="003B4DC0">
        <w:rPr>
          <w:rFonts w:ascii="Verdana" w:hAnsi="Verdana"/>
          <w:sz w:val="20"/>
          <w:szCs w:val="20"/>
        </w:rPr>
        <w:t xml:space="preserve">. </w:t>
      </w:r>
      <w:proofErr w:type="spellStart"/>
      <w:r w:rsidRPr="003B4DC0">
        <w:rPr>
          <w:rFonts w:ascii="Verdana" w:hAnsi="Verdana"/>
          <w:sz w:val="20"/>
          <w:szCs w:val="20"/>
        </w:rPr>
        <w:t>Sánta</w:t>
      </w:r>
      <w:proofErr w:type="spellEnd"/>
      <w:r w:rsidRPr="003B4DC0">
        <w:rPr>
          <w:rFonts w:ascii="Verdana" w:hAnsi="Verdana"/>
          <w:sz w:val="20"/>
          <w:szCs w:val="20"/>
        </w:rPr>
        <w:t xml:space="preserve">, E. </w:t>
      </w:r>
      <w:proofErr w:type="spellStart"/>
      <w:r w:rsidRPr="003B4DC0">
        <w:rPr>
          <w:rFonts w:ascii="Verdana" w:hAnsi="Verdana"/>
          <w:sz w:val="20"/>
          <w:szCs w:val="20"/>
        </w:rPr>
        <w:t>Kertes</w:t>
      </w:r>
      <w:proofErr w:type="spellEnd"/>
      <w:r w:rsidRPr="003B4DC0">
        <w:rPr>
          <w:rFonts w:ascii="Verdana" w:hAnsi="Verdana"/>
          <w:sz w:val="20"/>
          <w:szCs w:val="20"/>
        </w:rPr>
        <w:t xml:space="preserve">, K. </w:t>
      </w:r>
      <w:proofErr w:type="spellStart"/>
      <w:r w:rsidRPr="003B4DC0">
        <w:rPr>
          <w:rFonts w:ascii="Verdana" w:hAnsi="Verdana"/>
          <w:sz w:val="20"/>
          <w:szCs w:val="20"/>
        </w:rPr>
        <w:t>Oláh-Várady</w:t>
      </w:r>
      <w:proofErr w:type="spellEnd"/>
      <w:r w:rsidRPr="003B4DC0">
        <w:rPr>
          <w:rFonts w:ascii="Verdana" w:hAnsi="Verdana"/>
          <w:sz w:val="20"/>
          <w:szCs w:val="20"/>
        </w:rPr>
        <w:t xml:space="preserve">, </w:t>
      </w:r>
      <w:r w:rsidRPr="00D312D3">
        <w:rPr>
          <w:rFonts w:ascii="Verdana" w:hAnsi="Verdana"/>
          <w:b/>
          <w:sz w:val="20"/>
          <w:szCs w:val="20"/>
        </w:rPr>
        <w:t xml:space="preserve">K. </w:t>
      </w: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3B4DC0">
        <w:rPr>
          <w:rFonts w:ascii="Verdana" w:hAnsi="Verdana"/>
          <w:sz w:val="20"/>
          <w:szCs w:val="20"/>
        </w:rPr>
        <w:t xml:space="preserve">, L.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: Significance of the </w:t>
      </w:r>
      <w:proofErr w:type="spellStart"/>
      <w:r w:rsidRPr="003B4DC0">
        <w:rPr>
          <w:rFonts w:ascii="Verdana" w:hAnsi="Verdana"/>
          <w:sz w:val="20"/>
          <w:szCs w:val="20"/>
        </w:rPr>
        <w:t>neurotensin</w:t>
      </w:r>
      <w:proofErr w:type="spellEnd"/>
      <w:r w:rsidRPr="003B4DC0">
        <w:rPr>
          <w:rFonts w:ascii="Verdana" w:hAnsi="Verdana"/>
          <w:sz w:val="20"/>
          <w:szCs w:val="20"/>
        </w:rPr>
        <w:t xml:space="preserve">- dopamine interactions in the reinforcement. 72nd Joint Meeting of the Hungarian Physiological Society, Debrecen (Hungary),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jun</w:t>
      </w:r>
      <w:proofErr w:type="spellEnd"/>
      <w:r w:rsidRPr="003B4DC0">
        <w:rPr>
          <w:rFonts w:ascii="Verdana" w:hAnsi="Verdana"/>
          <w:sz w:val="20"/>
          <w:szCs w:val="20"/>
        </w:rPr>
        <w:t xml:space="preserve"> 4-6</w:t>
      </w:r>
      <w:proofErr w:type="gramEnd"/>
      <w:r w:rsidRPr="003B4DC0">
        <w:rPr>
          <w:rFonts w:ascii="Verdana" w:hAnsi="Verdana"/>
          <w:sz w:val="20"/>
          <w:szCs w:val="20"/>
        </w:rPr>
        <w:t>, 2008. Oral Presentation. Abstract book p.:86.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D312D3">
        <w:rPr>
          <w:rFonts w:ascii="Verdana" w:hAnsi="Verdana"/>
          <w:b/>
          <w:sz w:val="20"/>
          <w:szCs w:val="20"/>
        </w:rPr>
        <w:t>Tóth</w:t>
      </w:r>
      <w:proofErr w:type="spellEnd"/>
      <w:r w:rsidRPr="00D312D3">
        <w:rPr>
          <w:rFonts w:ascii="Verdana" w:hAnsi="Verdana"/>
          <w:b/>
          <w:sz w:val="20"/>
          <w:szCs w:val="20"/>
        </w:rPr>
        <w:t xml:space="preserve"> K.,</w:t>
      </w:r>
      <w:r w:rsidRPr="003B4DC0">
        <w:rPr>
          <w:rFonts w:ascii="Verdana" w:hAnsi="Verdana"/>
          <w:sz w:val="20"/>
          <w:szCs w:val="20"/>
        </w:rPr>
        <w:t xml:space="preserve"> </w:t>
      </w:r>
      <w:proofErr w:type="spellStart"/>
      <w:r w:rsidRPr="003B4DC0">
        <w:rPr>
          <w:rFonts w:ascii="Verdana" w:hAnsi="Verdana"/>
          <w:sz w:val="20"/>
          <w:szCs w:val="20"/>
        </w:rPr>
        <w:t>László</w:t>
      </w:r>
      <w:proofErr w:type="spellEnd"/>
      <w:r w:rsidRPr="003B4DC0">
        <w:rPr>
          <w:rFonts w:ascii="Verdana" w:hAnsi="Verdana"/>
          <w:sz w:val="20"/>
          <w:szCs w:val="20"/>
        </w:rPr>
        <w:t xml:space="preserve"> K., </w:t>
      </w:r>
      <w:proofErr w:type="spellStart"/>
      <w:proofErr w:type="gramStart"/>
      <w:r w:rsidRPr="003B4DC0">
        <w:rPr>
          <w:rFonts w:ascii="Verdana" w:hAnsi="Verdana"/>
          <w:sz w:val="20"/>
          <w:szCs w:val="20"/>
        </w:rPr>
        <w:t>Lukács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E., </w:t>
      </w:r>
      <w:proofErr w:type="spellStart"/>
      <w:r w:rsidRPr="003B4DC0">
        <w:rPr>
          <w:rFonts w:ascii="Verdana" w:hAnsi="Verdana"/>
          <w:sz w:val="20"/>
          <w:szCs w:val="20"/>
        </w:rPr>
        <w:t>Lénárd</w:t>
      </w:r>
      <w:proofErr w:type="spellEnd"/>
      <w:r w:rsidRPr="003B4DC0">
        <w:rPr>
          <w:rFonts w:ascii="Verdana" w:hAnsi="Verdana"/>
          <w:sz w:val="20"/>
          <w:szCs w:val="20"/>
        </w:rPr>
        <w:t xml:space="preserve"> L.: Blood glucose increasing and food intake decreasing effects of </w:t>
      </w:r>
      <w:proofErr w:type="spellStart"/>
      <w:r w:rsidRPr="003B4DC0">
        <w:rPr>
          <w:rFonts w:ascii="Verdana" w:hAnsi="Verdana"/>
          <w:sz w:val="20"/>
          <w:szCs w:val="20"/>
        </w:rPr>
        <w:t>intraamygdaloid</w:t>
      </w:r>
      <w:proofErr w:type="spellEnd"/>
      <w:r w:rsidRPr="003B4DC0">
        <w:rPr>
          <w:rFonts w:ascii="Verdana" w:hAnsi="Verdana"/>
          <w:sz w:val="20"/>
          <w:szCs w:val="20"/>
        </w:rPr>
        <w:t xml:space="preserve"> ghrelin. 72nd Joint Meeting of the Hungarian Physiological </w:t>
      </w:r>
      <w:proofErr w:type="spellStart"/>
      <w:r w:rsidRPr="003B4DC0">
        <w:rPr>
          <w:rFonts w:ascii="Verdana" w:hAnsi="Verdana"/>
          <w:sz w:val="20"/>
          <w:szCs w:val="20"/>
        </w:rPr>
        <w:t>Society</w:t>
      </w:r>
      <w:proofErr w:type="gramStart"/>
      <w:r w:rsidRPr="003B4DC0">
        <w:rPr>
          <w:rFonts w:ascii="Verdana" w:hAnsi="Verdana"/>
          <w:sz w:val="20"/>
          <w:szCs w:val="20"/>
        </w:rPr>
        <w:t>,Debrecen</w:t>
      </w:r>
      <w:proofErr w:type="spellEnd"/>
      <w:proofErr w:type="gramEnd"/>
      <w:r w:rsidRPr="003B4DC0">
        <w:rPr>
          <w:rFonts w:ascii="Verdana" w:hAnsi="Verdana"/>
          <w:sz w:val="20"/>
          <w:szCs w:val="20"/>
        </w:rPr>
        <w:t xml:space="preserve"> (Hungary), </w:t>
      </w:r>
      <w:proofErr w:type="spellStart"/>
      <w:r w:rsidRPr="003B4DC0">
        <w:rPr>
          <w:rFonts w:ascii="Verdana" w:hAnsi="Verdana"/>
          <w:sz w:val="20"/>
          <w:szCs w:val="20"/>
        </w:rPr>
        <w:t>jun</w:t>
      </w:r>
      <w:proofErr w:type="spellEnd"/>
      <w:r w:rsidRPr="003B4DC0">
        <w:rPr>
          <w:rFonts w:ascii="Verdana" w:hAnsi="Verdana"/>
          <w:sz w:val="20"/>
          <w:szCs w:val="20"/>
        </w:rPr>
        <w:t xml:space="preserve"> 4-6, 2008. Oral Presentation. Abstract book p.:127.</w:t>
      </w:r>
    </w:p>
    <w:p w:rsidR="006E2047" w:rsidRDefault="006E2047" w:rsidP="003B4DC0">
      <w:pPr>
        <w:pStyle w:val="NoSpacing"/>
        <w:rPr>
          <w:rFonts w:ascii="Verdana" w:hAnsi="Verdana"/>
          <w:sz w:val="20"/>
          <w:szCs w:val="20"/>
        </w:rPr>
      </w:pPr>
    </w:p>
    <w:p w:rsidR="006E2047" w:rsidRPr="006E2047" w:rsidRDefault="006E2047" w:rsidP="003B4DC0">
      <w:pPr>
        <w:pStyle w:val="NoSpacing"/>
        <w:rPr>
          <w:rFonts w:ascii="Verdana" w:hAnsi="Verdana"/>
          <w:sz w:val="20"/>
          <w:szCs w:val="20"/>
        </w:rPr>
      </w:pPr>
      <w:r w:rsidRPr="006E2047">
        <w:rPr>
          <w:rFonts w:ascii="Verdana" w:hAnsi="Verdana"/>
          <w:sz w:val="20"/>
          <w:szCs w:val="20"/>
        </w:rPr>
        <w:t xml:space="preserve">Victor M Pulgar, </w:t>
      </w:r>
      <w:r w:rsidRPr="006E2047">
        <w:rPr>
          <w:rFonts w:ascii="Verdana" w:hAnsi="Verdana"/>
          <w:b/>
          <w:sz w:val="20"/>
          <w:szCs w:val="20"/>
        </w:rPr>
        <w:t>Krisztian Toth</w:t>
      </w:r>
      <w:r>
        <w:rPr>
          <w:rFonts w:ascii="Verdana" w:hAnsi="Verdana"/>
          <w:sz w:val="20"/>
          <w:szCs w:val="20"/>
        </w:rPr>
        <w:t>:</w:t>
      </w:r>
      <w:r w:rsidRPr="006E2047">
        <w:rPr>
          <w:rFonts w:ascii="Verdana" w:hAnsi="Verdana"/>
          <w:sz w:val="20"/>
          <w:szCs w:val="20"/>
        </w:rPr>
        <w:t xml:space="preserve"> β-arrestin-2-mediated Vasodilatati</w:t>
      </w:r>
      <w:r>
        <w:rPr>
          <w:rFonts w:ascii="Verdana" w:hAnsi="Verdana"/>
          <w:sz w:val="20"/>
          <w:szCs w:val="20"/>
        </w:rPr>
        <w:t xml:space="preserve">on </w:t>
      </w: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Mouse Mesenteric Arteries.</w:t>
      </w:r>
      <w:r w:rsidRPr="006E2047">
        <w:rPr>
          <w:rFonts w:ascii="Verdana" w:hAnsi="Verdana"/>
          <w:sz w:val="20"/>
          <w:szCs w:val="20"/>
        </w:rPr>
        <w:t xml:space="preserve"> </w:t>
      </w:r>
      <w:r w:rsidRPr="006E2047">
        <w:rPr>
          <w:rFonts w:ascii="Verdana" w:hAnsi="Verdana"/>
          <w:sz w:val="20"/>
          <w:szCs w:val="20"/>
        </w:rPr>
        <w:t>Ame</w:t>
      </w:r>
      <w:r>
        <w:rPr>
          <w:rFonts w:ascii="Verdana" w:hAnsi="Verdana"/>
          <w:sz w:val="20"/>
          <w:szCs w:val="20"/>
        </w:rPr>
        <w:t>rican Heart Association Meeting.</w:t>
      </w:r>
      <w:r w:rsidRPr="006E2047">
        <w:rPr>
          <w:rFonts w:ascii="Verdana" w:hAnsi="Verdana"/>
          <w:sz w:val="20"/>
          <w:szCs w:val="20"/>
        </w:rPr>
        <w:t xml:space="preserve"> </w:t>
      </w:r>
      <w:r w:rsidRPr="006E2047">
        <w:rPr>
          <w:rFonts w:ascii="Verdana" w:hAnsi="Verdana"/>
          <w:sz w:val="20"/>
          <w:szCs w:val="20"/>
        </w:rPr>
        <w:t xml:space="preserve">Hypertension 2021 Virtual Scientific Sessions, </w:t>
      </w:r>
      <w:r w:rsidRPr="006E2047">
        <w:rPr>
          <w:rFonts w:ascii="Verdana" w:hAnsi="Verdana"/>
          <w:sz w:val="20"/>
          <w:szCs w:val="20"/>
        </w:rPr>
        <w:t>Poster presentation</w:t>
      </w:r>
      <w:r>
        <w:rPr>
          <w:rFonts w:ascii="Verdana" w:hAnsi="Verdana"/>
          <w:sz w:val="20"/>
          <w:szCs w:val="20"/>
        </w:rPr>
        <w:t>,</w:t>
      </w:r>
      <w:r w:rsidRPr="006E2047">
        <w:rPr>
          <w:rFonts w:ascii="Verdana" w:hAnsi="Verdana"/>
          <w:sz w:val="20"/>
          <w:szCs w:val="20"/>
        </w:rPr>
        <w:t xml:space="preserve"> </w:t>
      </w:r>
      <w:r w:rsidRPr="006E2047">
        <w:rPr>
          <w:rFonts w:ascii="Verdana" w:hAnsi="Verdana"/>
          <w:sz w:val="20"/>
          <w:szCs w:val="20"/>
        </w:rPr>
        <w:t>September 27 - 29, 2021.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C12780" w:rsidRDefault="00C12780" w:rsidP="003B4DC0">
      <w:pPr>
        <w:pStyle w:val="NoSpacing"/>
        <w:rPr>
          <w:rFonts w:ascii="Verdana" w:hAnsi="Verdana"/>
          <w:b/>
          <w:sz w:val="20"/>
          <w:szCs w:val="20"/>
        </w:rPr>
      </w:pPr>
    </w:p>
    <w:p w:rsidR="003B4DC0" w:rsidRPr="00D312D3" w:rsidRDefault="003B4DC0" w:rsidP="003B4DC0">
      <w:pPr>
        <w:pStyle w:val="NoSpacing"/>
        <w:rPr>
          <w:rFonts w:ascii="Verdana" w:hAnsi="Verdana"/>
          <w:b/>
          <w:sz w:val="20"/>
          <w:szCs w:val="20"/>
        </w:rPr>
      </w:pPr>
      <w:r w:rsidRPr="00D312D3">
        <w:rPr>
          <w:rFonts w:ascii="Verdana" w:hAnsi="Verdana"/>
          <w:b/>
          <w:sz w:val="20"/>
          <w:szCs w:val="20"/>
        </w:rPr>
        <w:t>Invited Speaker: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Speaker at the Neurobiology Seminar of </w:t>
      </w:r>
      <w:proofErr w:type="spellStart"/>
      <w:r w:rsidRPr="003B4DC0">
        <w:rPr>
          <w:rFonts w:ascii="Verdana" w:hAnsi="Verdana"/>
          <w:sz w:val="20"/>
          <w:szCs w:val="20"/>
        </w:rPr>
        <w:t>Bygen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Institute:</w:t>
      </w:r>
      <w:r w:rsidR="00FD1CC9">
        <w:rPr>
          <w:rFonts w:ascii="Verdana" w:hAnsi="Verdana"/>
          <w:sz w:val="20"/>
          <w:szCs w:val="20"/>
        </w:rPr>
        <w:t xml:space="preserve"> </w:t>
      </w:r>
      <w:r w:rsidRPr="003B4DC0">
        <w:rPr>
          <w:rFonts w:ascii="Verdana" w:hAnsi="Verdana"/>
          <w:sz w:val="20"/>
          <w:szCs w:val="20"/>
        </w:rPr>
        <w:t xml:space="preserve">Chronic Neuronal Recording Techniques in Freely Moving Rat. </w:t>
      </w:r>
      <w:proofErr w:type="spellStart"/>
      <w:r w:rsidRPr="003B4DC0">
        <w:rPr>
          <w:rFonts w:ascii="Verdana" w:hAnsi="Verdana"/>
          <w:sz w:val="20"/>
          <w:szCs w:val="20"/>
        </w:rPr>
        <w:t>Baygen</w:t>
      </w:r>
      <w:proofErr w:type="spellEnd"/>
      <w:r w:rsidRPr="003B4DC0">
        <w:rPr>
          <w:rFonts w:ascii="Verdana" w:hAnsi="Verdana"/>
          <w:sz w:val="20"/>
          <w:szCs w:val="20"/>
        </w:rPr>
        <w:t xml:space="preserve"> Institute, Bay Zoltan Foundation for Applied Research, Szeged (Hungary), Aug</w:t>
      </w:r>
      <w:r w:rsidR="000D2AE9">
        <w:rPr>
          <w:rFonts w:ascii="Verdana" w:hAnsi="Verdana"/>
          <w:sz w:val="20"/>
          <w:szCs w:val="20"/>
        </w:rPr>
        <w:t>ust</w:t>
      </w:r>
      <w:r w:rsidRPr="003B4DC0">
        <w:rPr>
          <w:rFonts w:ascii="Verdana" w:hAnsi="Verdana"/>
          <w:sz w:val="20"/>
          <w:szCs w:val="20"/>
        </w:rPr>
        <w:t xml:space="preserve"> 12, 2010. 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 xml:space="preserve">Speaker at the Department of Biochemistry, Pharmaceutical Sciences, Campbell University: </w:t>
      </w:r>
      <w:proofErr w:type="spellStart"/>
      <w:r w:rsidRPr="003B4DC0">
        <w:rPr>
          <w:rFonts w:ascii="Verdana" w:hAnsi="Verdana"/>
          <w:sz w:val="20"/>
          <w:szCs w:val="20"/>
        </w:rPr>
        <w:t>Ghrelinerg</w:t>
      </w:r>
      <w:proofErr w:type="spellEnd"/>
      <w:r w:rsidRPr="003B4DC0">
        <w:rPr>
          <w:rFonts w:ascii="Verdana" w:hAnsi="Verdana"/>
          <w:sz w:val="20"/>
          <w:szCs w:val="20"/>
        </w:rPr>
        <w:t xml:space="preserve"> mechanisms in the regulation of food intake. Campbell University, </w:t>
      </w:r>
      <w:proofErr w:type="spellStart"/>
      <w:r w:rsidRPr="003B4DC0">
        <w:rPr>
          <w:rFonts w:ascii="Verdana" w:hAnsi="Verdana"/>
          <w:sz w:val="20"/>
          <w:szCs w:val="20"/>
        </w:rPr>
        <w:t>Buies</w:t>
      </w:r>
      <w:proofErr w:type="spellEnd"/>
      <w:r w:rsidRPr="003B4DC0">
        <w:rPr>
          <w:rFonts w:ascii="Verdana" w:hAnsi="Verdana"/>
          <w:sz w:val="20"/>
          <w:szCs w:val="20"/>
        </w:rPr>
        <w:t xml:space="preserve"> Creek, NC (USA), 2013.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937C3B" w:rsidRDefault="00937C3B" w:rsidP="00937C3B">
      <w:pPr>
        <w:pStyle w:val="NoSpacing"/>
        <w:rPr>
          <w:rFonts w:ascii="Verdana" w:hAnsi="Verdana"/>
          <w:sz w:val="20"/>
          <w:szCs w:val="20"/>
        </w:rPr>
      </w:pPr>
      <w:r w:rsidRPr="003B4DC0">
        <w:rPr>
          <w:rFonts w:ascii="Verdana" w:hAnsi="Verdana"/>
          <w:sz w:val="20"/>
          <w:szCs w:val="20"/>
        </w:rPr>
        <w:t>Speaker at the</w:t>
      </w:r>
      <w:r w:rsidR="00CF687C" w:rsidRPr="00CF687C">
        <w:rPr>
          <w:rFonts w:ascii="Verdana" w:hAnsi="Verdana"/>
          <w:sz w:val="20"/>
          <w:szCs w:val="20"/>
        </w:rPr>
        <w:t xml:space="preserve"> </w:t>
      </w:r>
      <w:r w:rsidR="00CF687C">
        <w:rPr>
          <w:rFonts w:ascii="Verdana" w:hAnsi="Verdana"/>
          <w:sz w:val="20"/>
          <w:szCs w:val="20"/>
        </w:rPr>
        <w:t xml:space="preserve">Society for </w:t>
      </w:r>
      <w:r w:rsidR="00CF687C" w:rsidRPr="00601BD7">
        <w:rPr>
          <w:rFonts w:ascii="Verdana" w:hAnsi="Verdana"/>
          <w:sz w:val="20"/>
          <w:szCs w:val="20"/>
        </w:rPr>
        <w:t xml:space="preserve">Neuroscience </w:t>
      </w:r>
      <w:r w:rsidR="00CF687C">
        <w:rPr>
          <w:rFonts w:ascii="Verdana" w:hAnsi="Verdana"/>
          <w:sz w:val="20"/>
          <w:szCs w:val="20"/>
        </w:rPr>
        <w:t>Conference,</w:t>
      </w:r>
      <w:r w:rsidRPr="00937C3B">
        <w:t xml:space="preserve"> </w:t>
      </w:r>
      <w:r w:rsidR="00BB64C2">
        <w:t>"</w:t>
      </w:r>
      <w:r w:rsidRPr="00937C3B">
        <w:rPr>
          <w:rFonts w:ascii="Verdana" w:hAnsi="Verdana"/>
          <w:sz w:val="20"/>
          <w:szCs w:val="20"/>
        </w:rPr>
        <w:t xml:space="preserve">Looking </w:t>
      </w:r>
      <w:r w:rsidR="00701047">
        <w:rPr>
          <w:rFonts w:ascii="Verdana" w:hAnsi="Verdana"/>
          <w:sz w:val="20"/>
          <w:szCs w:val="20"/>
        </w:rPr>
        <w:t>f</w:t>
      </w:r>
      <w:r w:rsidRPr="00937C3B">
        <w:rPr>
          <w:rFonts w:ascii="Verdana" w:hAnsi="Verdana"/>
          <w:sz w:val="20"/>
          <w:szCs w:val="20"/>
        </w:rPr>
        <w:t>or Biological Interventions for Cocaine Use Disorder</w:t>
      </w:r>
      <w:r w:rsidR="00BB64C2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nanosynposia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601BD7">
        <w:rPr>
          <w:rFonts w:ascii="Verdana" w:hAnsi="Verdana"/>
          <w:sz w:val="20"/>
          <w:szCs w:val="20"/>
        </w:rPr>
        <w:t>Pharmacological versus genetic ablation of b-</w:t>
      </w:r>
      <w:proofErr w:type="spellStart"/>
      <w:r w:rsidRPr="00601BD7">
        <w:rPr>
          <w:rFonts w:ascii="Verdana" w:hAnsi="Verdana"/>
          <w:sz w:val="20"/>
          <w:szCs w:val="20"/>
        </w:rPr>
        <w:t>arrestin</w:t>
      </w:r>
      <w:proofErr w:type="spellEnd"/>
      <w:r w:rsidRPr="00601BD7">
        <w:rPr>
          <w:rFonts w:ascii="Verdana" w:hAnsi="Verdana"/>
          <w:sz w:val="20"/>
          <w:szCs w:val="20"/>
        </w:rPr>
        <w:t xml:space="preserve"> 2 signaling at the ghrelin receptor: Differential effect on cocaine-induced </w:t>
      </w:r>
      <w:proofErr w:type="spellStart"/>
      <w:r w:rsidRPr="00601BD7">
        <w:rPr>
          <w:rFonts w:ascii="Verdana" w:hAnsi="Verdana"/>
          <w:sz w:val="20"/>
          <w:szCs w:val="20"/>
        </w:rPr>
        <w:t>hyperlocomotion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Pr="00601BD7">
        <w:rPr>
          <w:rFonts w:ascii="Verdana" w:hAnsi="Verdana"/>
          <w:sz w:val="20"/>
          <w:szCs w:val="20"/>
        </w:rPr>
        <w:t>Neuroscience 2018; 2018 November 07; San Diego, CA, United States.</w:t>
      </w:r>
    </w:p>
    <w:p w:rsidR="000246C3" w:rsidRDefault="000246C3" w:rsidP="00937C3B">
      <w:pPr>
        <w:pStyle w:val="NoSpacing"/>
        <w:rPr>
          <w:rFonts w:ascii="Verdana" w:hAnsi="Verdana"/>
          <w:sz w:val="20"/>
          <w:szCs w:val="20"/>
        </w:rPr>
      </w:pPr>
    </w:p>
    <w:p w:rsidR="000246C3" w:rsidRPr="000246C3" w:rsidRDefault="00F4333D" w:rsidP="00937C3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Speaker at Biogen, </w:t>
      </w:r>
      <w:r w:rsidR="000246C3" w:rsidRPr="000246C3">
        <w:rPr>
          <w:rFonts w:ascii="Verdana" w:hAnsi="Verdana"/>
          <w:sz w:val="20"/>
          <w:szCs w:val="20"/>
        </w:rPr>
        <w:t>Seminar to Biogen CNS/</w:t>
      </w:r>
      <w:proofErr w:type="spellStart"/>
      <w:r w:rsidR="000246C3" w:rsidRPr="000246C3">
        <w:rPr>
          <w:rFonts w:ascii="Verdana" w:hAnsi="Verdana"/>
          <w:sz w:val="20"/>
          <w:szCs w:val="20"/>
        </w:rPr>
        <w:t>Neuropsych</w:t>
      </w:r>
      <w:proofErr w:type="spellEnd"/>
      <w:r w:rsidR="000246C3" w:rsidRPr="000246C3">
        <w:rPr>
          <w:rFonts w:ascii="Verdana" w:hAnsi="Verdana"/>
          <w:sz w:val="20"/>
          <w:szCs w:val="20"/>
        </w:rPr>
        <w:t xml:space="preserve"> portfolio development team: Biased Signaling at the Ghrelin Receptor. Online, 6.22.2021</w:t>
      </w:r>
    </w:p>
    <w:p w:rsidR="003B4DC0" w:rsidRPr="003B4DC0" w:rsidRDefault="003B4DC0" w:rsidP="003B4DC0">
      <w:pPr>
        <w:pStyle w:val="NoSpacing"/>
        <w:rPr>
          <w:rFonts w:ascii="Verdana" w:hAnsi="Verdana"/>
          <w:sz w:val="20"/>
          <w:szCs w:val="20"/>
        </w:rPr>
      </w:pPr>
    </w:p>
    <w:p w:rsidR="00FA4C6E" w:rsidRDefault="00FA4C6E" w:rsidP="00FA4C6E">
      <w:pPr>
        <w:pStyle w:val="NoSpacing"/>
        <w:rPr>
          <w:rFonts w:ascii="Verdana" w:hAnsi="Verdana"/>
          <w:sz w:val="20"/>
          <w:szCs w:val="20"/>
        </w:rPr>
      </w:pPr>
    </w:p>
    <w:p w:rsidR="00FA4C6E" w:rsidRDefault="00FA4C6E" w:rsidP="00FA4C6E">
      <w:pPr>
        <w:pStyle w:val="NoSpacing"/>
        <w:rPr>
          <w:rFonts w:ascii="Verdana" w:hAnsi="Verdana"/>
          <w:sz w:val="20"/>
          <w:szCs w:val="20"/>
        </w:rPr>
      </w:pPr>
    </w:p>
    <w:p w:rsidR="00FA4C6E" w:rsidRPr="00EA0B4B" w:rsidRDefault="00FA4C6E" w:rsidP="00FA4C6E">
      <w:pPr>
        <w:pStyle w:val="NoSpacing"/>
        <w:rPr>
          <w:rFonts w:ascii="Verdana" w:hAnsi="Verdana"/>
          <w:sz w:val="20"/>
          <w:szCs w:val="20"/>
        </w:rPr>
      </w:pPr>
    </w:p>
    <w:sectPr w:rsidR="00FA4C6E" w:rsidRPr="00EA0B4B" w:rsidSect="00957F4A">
      <w:footerReference w:type="default" r:id="rId7"/>
      <w:pgSz w:w="12240" w:h="15840" w:code="1"/>
      <w:pgMar w:top="864" w:right="1008" w:bottom="72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C8" w:rsidRDefault="005079C8" w:rsidP="00FA4C6E">
      <w:pPr>
        <w:spacing w:after="0" w:line="240" w:lineRule="auto"/>
      </w:pPr>
      <w:r>
        <w:separator/>
      </w:r>
    </w:p>
  </w:endnote>
  <w:endnote w:type="continuationSeparator" w:id="0">
    <w:p w:rsidR="005079C8" w:rsidRDefault="005079C8" w:rsidP="00F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/>
        <w:sz w:val="18"/>
        <w:szCs w:val="18"/>
      </w:rPr>
      <w:id w:val="86587152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4C6E" w:rsidRPr="00FA4C6E" w:rsidRDefault="00FA4C6E">
            <w:pPr>
              <w:pStyle w:val="Footer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A4C6E">
              <w:rPr>
                <w:rFonts w:ascii="Verdana" w:hAnsi="Verdana"/>
                <w:i/>
                <w:sz w:val="18"/>
                <w:szCs w:val="18"/>
              </w:rPr>
              <w:t xml:space="preserve">Krisztian Toth, M.D., Ph.D.       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  </w:t>
            </w:r>
            <w:r w:rsidR="005B69D5">
              <w:rPr>
                <w:rFonts w:ascii="Verdana" w:hAnsi="Verdana"/>
                <w:i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                            </w:t>
            </w:r>
            <w:r w:rsidRPr="00FA4C6E">
              <w:rPr>
                <w:rFonts w:ascii="Verdana" w:hAnsi="Verdana"/>
                <w:i/>
                <w:sz w:val="18"/>
                <w:szCs w:val="18"/>
              </w:rPr>
              <w:t xml:space="preserve">                               Page </w: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begin"/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separate"/>
            </w:r>
            <w:r w:rsidR="00BB64C2">
              <w:rPr>
                <w:rFonts w:ascii="Verdana" w:hAnsi="Verdana"/>
                <w:b/>
                <w:bCs/>
                <w:i/>
                <w:noProof/>
                <w:sz w:val="18"/>
                <w:szCs w:val="18"/>
              </w:rPr>
              <w:t>5</w: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end"/>
            </w:r>
            <w:r w:rsidRPr="00FA4C6E">
              <w:rPr>
                <w:rFonts w:ascii="Verdana" w:hAnsi="Verdana"/>
                <w:i/>
                <w:sz w:val="18"/>
                <w:szCs w:val="18"/>
              </w:rPr>
              <w:t xml:space="preserve"> of </w: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begin"/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separate"/>
            </w:r>
            <w:r w:rsidR="00BB64C2">
              <w:rPr>
                <w:rFonts w:ascii="Verdana" w:hAnsi="Verdana"/>
                <w:b/>
                <w:bCs/>
                <w:i/>
                <w:noProof/>
                <w:sz w:val="18"/>
                <w:szCs w:val="18"/>
              </w:rPr>
              <w:t>9</w:t>
            </w:r>
            <w:r w:rsidRPr="00FA4C6E">
              <w:rPr>
                <w:rFonts w:ascii="Verdana" w:hAnsi="Verdana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A4C6E" w:rsidRDefault="00FA4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C8" w:rsidRDefault="005079C8" w:rsidP="00FA4C6E">
      <w:pPr>
        <w:spacing w:after="0" w:line="240" w:lineRule="auto"/>
      </w:pPr>
      <w:r>
        <w:separator/>
      </w:r>
    </w:p>
  </w:footnote>
  <w:footnote w:type="continuationSeparator" w:id="0">
    <w:p w:rsidR="005079C8" w:rsidRDefault="005079C8" w:rsidP="00FA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6D8"/>
    <w:multiLevelType w:val="hybridMultilevel"/>
    <w:tmpl w:val="AB8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4BC"/>
    <w:multiLevelType w:val="hybridMultilevel"/>
    <w:tmpl w:val="A0B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D3B"/>
    <w:multiLevelType w:val="hybridMultilevel"/>
    <w:tmpl w:val="D32A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418"/>
    <w:multiLevelType w:val="hybridMultilevel"/>
    <w:tmpl w:val="307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58E"/>
    <w:multiLevelType w:val="hybridMultilevel"/>
    <w:tmpl w:val="888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F29"/>
    <w:multiLevelType w:val="hybridMultilevel"/>
    <w:tmpl w:val="AC82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B5F"/>
    <w:multiLevelType w:val="hybridMultilevel"/>
    <w:tmpl w:val="C36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842"/>
    <w:multiLevelType w:val="hybridMultilevel"/>
    <w:tmpl w:val="464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F15"/>
    <w:multiLevelType w:val="hybridMultilevel"/>
    <w:tmpl w:val="E728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58DA"/>
    <w:multiLevelType w:val="hybridMultilevel"/>
    <w:tmpl w:val="D2E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1804"/>
    <w:multiLevelType w:val="hybridMultilevel"/>
    <w:tmpl w:val="116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3F71"/>
    <w:multiLevelType w:val="hybridMultilevel"/>
    <w:tmpl w:val="F3F0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67BCC"/>
    <w:multiLevelType w:val="hybridMultilevel"/>
    <w:tmpl w:val="07B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519D7"/>
    <w:multiLevelType w:val="hybridMultilevel"/>
    <w:tmpl w:val="E586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NzA0MDAzMDQxMzdS0lEKTi0uzszPAykwrwUA7zjc8CwAAAA="/>
  </w:docVars>
  <w:rsids>
    <w:rsidRoot w:val="00C1473D"/>
    <w:rsid w:val="00021678"/>
    <w:rsid w:val="000246C3"/>
    <w:rsid w:val="000315F2"/>
    <w:rsid w:val="00091924"/>
    <w:rsid w:val="000B47B4"/>
    <w:rsid w:val="000D2AE9"/>
    <w:rsid w:val="0013281A"/>
    <w:rsid w:val="00163F86"/>
    <w:rsid w:val="00177F4A"/>
    <w:rsid w:val="00186332"/>
    <w:rsid w:val="001D2C27"/>
    <w:rsid w:val="00203C8F"/>
    <w:rsid w:val="00371D33"/>
    <w:rsid w:val="003B4DC0"/>
    <w:rsid w:val="003C6563"/>
    <w:rsid w:val="003F702B"/>
    <w:rsid w:val="00457575"/>
    <w:rsid w:val="00482F67"/>
    <w:rsid w:val="004A04CB"/>
    <w:rsid w:val="004C57A3"/>
    <w:rsid w:val="004D1315"/>
    <w:rsid w:val="004F5D8D"/>
    <w:rsid w:val="005079C8"/>
    <w:rsid w:val="005B69D5"/>
    <w:rsid w:val="00601BD7"/>
    <w:rsid w:val="00606F0D"/>
    <w:rsid w:val="0062421C"/>
    <w:rsid w:val="00627E4C"/>
    <w:rsid w:val="006472EA"/>
    <w:rsid w:val="006C36F3"/>
    <w:rsid w:val="006C3F92"/>
    <w:rsid w:val="006D455D"/>
    <w:rsid w:val="006E2047"/>
    <w:rsid w:val="00701047"/>
    <w:rsid w:val="0073303E"/>
    <w:rsid w:val="00773BD5"/>
    <w:rsid w:val="0077426C"/>
    <w:rsid w:val="007C71DB"/>
    <w:rsid w:val="007D3DB9"/>
    <w:rsid w:val="007E5558"/>
    <w:rsid w:val="008054C8"/>
    <w:rsid w:val="008331E7"/>
    <w:rsid w:val="008471A1"/>
    <w:rsid w:val="008A0422"/>
    <w:rsid w:val="008E4362"/>
    <w:rsid w:val="00937C3B"/>
    <w:rsid w:val="00957F4A"/>
    <w:rsid w:val="009F2B10"/>
    <w:rsid w:val="00A259D3"/>
    <w:rsid w:val="00A40C72"/>
    <w:rsid w:val="00A53036"/>
    <w:rsid w:val="00A530AA"/>
    <w:rsid w:val="00A61AE4"/>
    <w:rsid w:val="00AA2D7D"/>
    <w:rsid w:val="00AF51A6"/>
    <w:rsid w:val="00B11A85"/>
    <w:rsid w:val="00B20408"/>
    <w:rsid w:val="00B658E5"/>
    <w:rsid w:val="00B9671D"/>
    <w:rsid w:val="00BB64C2"/>
    <w:rsid w:val="00C12780"/>
    <w:rsid w:val="00C1473D"/>
    <w:rsid w:val="00C20B75"/>
    <w:rsid w:val="00C310D5"/>
    <w:rsid w:val="00C72BE3"/>
    <w:rsid w:val="00C9091F"/>
    <w:rsid w:val="00CF687C"/>
    <w:rsid w:val="00D06BD7"/>
    <w:rsid w:val="00D312D3"/>
    <w:rsid w:val="00D41F6B"/>
    <w:rsid w:val="00D611AE"/>
    <w:rsid w:val="00D945D2"/>
    <w:rsid w:val="00DA0F22"/>
    <w:rsid w:val="00DC6A31"/>
    <w:rsid w:val="00DE1967"/>
    <w:rsid w:val="00DE6F3E"/>
    <w:rsid w:val="00E33995"/>
    <w:rsid w:val="00E41B77"/>
    <w:rsid w:val="00EA0B4B"/>
    <w:rsid w:val="00EB11F4"/>
    <w:rsid w:val="00EC5A7B"/>
    <w:rsid w:val="00EE533A"/>
    <w:rsid w:val="00F03306"/>
    <w:rsid w:val="00F2317C"/>
    <w:rsid w:val="00F4333D"/>
    <w:rsid w:val="00F44960"/>
    <w:rsid w:val="00F6092A"/>
    <w:rsid w:val="00F83D0D"/>
    <w:rsid w:val="00FA4C6E"/>
    <w:rsid w:val="00FD1CC9"/>
    <w:rsid w:val="00FD320E"/>
    <w:rsid w:val="00FE25FD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A004"/>
  <w15:docId w15:val="{298FC59A-A2FD-4528-9466-4166213E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0B4B"/>
    <w:pPr>
      <w:spacing w:after="0" w:line="240" w:lineRule="auto"/>
    </w:pPr>
  </w:style>
  <w:style w:type="paragraph" w:customStyle="1" w:styleId="gmail-m4797545137602973070msonospacing">
    <w:name w:val="gmail-m_4797545137602973070msonospacing"/>
    <w:basedOn w:val="Normal"/>
    <w:rsid w:val="00A53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6E"/>
  </w:style>
  <w:style w:type="paragraph" w:styleId="Footer">
    <w:name w:val="footer"/>
    <w:basedOn w:val="Normal"/>
    <w:link w:val="FooterChar"/>
    <w:uiPriority w:val="99"/>
    <w:unhideWhenUsed/>
    <w:rsid w:val="00FA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6E"/>
  </w:style>
  <w:style w:type="character" w:styleId="FollowedHyperlink">
    <w:name w:val="FollowedHyperlink"/>
    <w:basedOn w:val="DefaultParagraphFont"/>
    <w:uiPriority w:val="99"/>
    <w:semiHidden/>
    <w:unhideWhenUsed/>
    <w:rsid w:val="00F83D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54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2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Danford</dc:creator>
  <cp:lastModifiedBy>Toth, Krisztian</cp:lastModifiedBy>
  <cp:revision>8</cp:revision>
  <cp:lastPrinted>2016-11-28T15:21:00Z</cp:lastPrinted>
  <dcterms:created xsi:type="dcterms:W3CDTF">2022-05-04T14:22:00Z</dcterms:created>
  <dcterms:modified xsi:type="dcterms:W3CDTF">2022-05-04T14:57:00Z</dcterms:modified>
</cp:coreProperties>
</file>